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1D" w:rsidRDefault="008A721D" w:rsidP="008A7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21D">
        <w:rPr>
          <w:rFonts w:ascii="Times New Roman" w:hAnsi="Times New Roman" w:cs="Times New Roman"/>
          <w:b/>
          <w:i/>
          <w:sz w:val="28"/>
          <w:szCs w:val="28"/>
        </w:rPr>
        <w:t>Что нужно знать родителям ребёнка-левши</w:t>
      </w:r>
    </w:p>
    <w:p w:rsidR="008A721D" w:rsidRPr="008A721D" w:rsidRDefault="008A721D" w:rsidP="008A7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09975" cy="2129326"/>
            <wp:effectExtent l="19050" t="0" r="9525" b="0"/>
            <wp:docPr id="1" name="Рисунок 0" descr="img_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12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Родители, у которых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дети, всегда должны помнить, что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- это вариант нормы. Ребёнку-левше требуется особенное внимание не по той причине, что у него главной является левая рука, а потому, что каждый ребёнок особенный и в своём роде уникальный. Советы семьям маленьких левшей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 Я предлагаю вам несколько советов, которые помогут облегчить жизнь ребёнка-левши.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 1. Периодически напоминайте, левая или правая рука.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детям бывает сложно запомнить, где рука левая, а где – правая. Если на запястье надеть часики или браслет, красную ниточку или что-нибудь другое, вашему ребёнку станет легко определять правую или левую руку.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 2. Не нужно заострять внимание на том, что ребёнок левша. Не стоит постоянно напоминать ребёнку то, что он левша. Ваш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ребёнок не должен воспринимать себя не таким, как остальные его ровесники. Родителям нужно стараться вести себя ненавязчиво, помогая ребёнку преодолевать трудности. 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3. Научите своего ребёнка пользоваться обеими руками. С раннего детства стоит приучать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малыша работать двумя руками. Это ни в коем случае не значит, что нужно менять ведущую роль левой руки. Просто, развивая движения обеих рук, мы поможем ребёнку овладеть, например, игре с мячом, игре на музыкальных инструментах и многому другому. 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4. Не подгоняйте ребёнка-левшу.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 xml:space="preserve"> ребёнок зачастую бывает медлительным. Не погоняйте, не упрекайте вашего левшу! Это бесполезно! Он всё равно не сможет действовать быстрее. Он только начнёт </w:t>
      </w:r>
      <w:r w:rsidRPr="008A721D">
        <w:rPr>
          <w:rFonts w:ascii="Times New Roman" w:hAnsi="Times New Roman" w:cs="Times New Roman"/>
          <w:sz w:val="28"/>
          <w:szCs w:val="28"/>
        </w:rPr>
        <w:lastRenderedPageBreak/>
        <w:t>расстраиваться, суетиться, впадать в панику. В итоге ребёнку будет ещё сложнее сконцентрироваться на определённом задании.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8"/>
          <w:szCs w:val="28"/>
        </w:rPr>
      </w:pPr>
      <w:r w:rsidRPr="008A721D">
        <w:rPr>
          <w:rFonts w:ascii="Times New Roman" w:hAnsi="Times New Roman" w:cs="Times New Roman"/>
          <w:sz w:val="28"/>
          <w:szCs w:val="28"/>
        </w:rPr>
        <w:t xml:space="preserve"> 5 Трудности с письмом и чтением. Ребенок-левша часто испытывает трудности при овладении навыком письма. У маленьких левшей иногда отмечается зеркальное написание букв, и даже слов. Проблемы могут быть также при списывании текста. Иногда бывает такое, что ребёнок-левша начинает читать предложение не с самого начала. Чтобы предупредить появление таких сложностей у вашего ребёнка, необходимо обращать внимание на отработку навыка чтения и письма слева направо. С этой целью полезно использовать расположенные с левой стороны (в начале текста или упражнения) </w:t>
      </w:r>
      <w:proofErr w:type="spellStart"/>
      <w:r w:rsidRPr="008A721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8A721D">
        <w:rPr>
          <w:rFonts w:ascii="Times New Roman" w:hAnsi="Times New Roman" w:cs="Times New Roman"/>
          <w:sz w:val="28"/>
          <w:szCs w:val="28"/>
        </w:rPr>
        <w:t>, скрепки, магнитные закладки.</w:t>
      </w:r>
    </w:p>
    <w:p w:rsidR="008A721D" w:rsidRDefault="008A721D" w:rsidP="008A7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C08" w:rsidRPr="008A721D" w:rsidRDefault="008A721D" w:rsidP="008A7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A721D">
        <w:rPr>
          <w:rFonts w:ascii="Times New Roman" w:hAnsi="Times New Roman" w:cs="Times New Roman"/>
          <w:sz w:val="24"/>
          <w:szCs w:val="24"/>
        </w:rPr>
        <w:t xml:space="preserve"> Материал с сайта - https://nsportal.ru/</w:t>
      </w:r>
    </w:p>
    <w:sectPr w:rsidR="00A74C08" w:rsidRPr="008A721D" w:rsidSect="00A7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1D"/>
    <w:rsid w:val="008A721D"/>
    <w:rsid w:val="00A7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Office Word</Application>
  <DocSecurity>0</DocSecurity>
  <Lines>16</Lines>
  <Paragraphs>4</Paragraphs>
  <ScaleCrop>false</ScaleCrop>
  <Company>Krokoz™ Inc.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2023-12-09T12:50:00Z</cp:lastPrinted>
  <dcterms:created xsi:type="dcterms:W3CDTF">2023-12-09T12:44:00Z</dcterms:created>
  <dcterms:modified xsi:type="dcterms:W3CDTF">2023-12-09T12:50:00Z</dcterms:modified>
</cp:coreProperties>
</file>