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E7" w:rsidRDefault="004D56E7" w:rsidP="004D56E7">
      <w:pPr>
        <w:tabs>
          <w:tab w:val="left" w:pos="8222"/>
        </w:tabs>
        <w:spacing w:after="0" w:line="240" w:lineRule="auto"/>
        <w:ind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6E7" w:rsidRPr="00A27454" w:rsidRDefault="004D56E7" w:rsidP="004D56E7">
      <w:pPr>
        <w:tabs>
          <w:tab w:val="left" w:pos="8222"/>
        </w:tabs>
        <w:spacing w:after="0" w:line="240" w:lineRule="auto"/>
        <w:ind w:righ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развития воспитанников при реализации</w:t>
      </w:r>
      <w:r w:rsidRPr="00A2745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27454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профилактики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A27454"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gramEnd"/>
      <w:r w:rsidRPr="00A27454">
        <w:rPr>
          <w:rFonts w:ascii="Times New Roman" w:eastAsia="Calibri" w:hAnsi="Times New Roman" w:cs="Times New Roman"/>
          <w:b/>
          <w:sz w:val="28"/>
          <w:szCs w:val="28"/>
        </w:rPr>
        <w:t>.С</w:t>
      </w:r>
      <w:proofErr w:type="spellEnd"/>
      <w:r w:rsidRPr="00A2745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Pr="00A27454">
        <w:rPr>
          <w:rFonts w:ascii="Times New Roman" w:eastAsia="Calibri" w:hAnsi="Times New Roman" w:cs="Times New Roman"/>
          <w:b/>
          <w:sz w:val="28"/>
          <w:szCs w:val="28"/>
        </w:rPr>
        <w:t>Роньжиной</w:t>
      </w:r>
      <w:bookmarkStart w:id="0" w:name="_GoBack"/>
      <w:bookmarkEnd w:id="0"/>
      <w:proofErr w:type="spellEnd"/>
    </w:p>
    <w:p w:rsidR="004D56E7" w:rsidRPr="00A27454" w:rsidRDefault="004D56E7" w:rsidP="004D56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7454">
        <w:rPr>
          <w:rFonts w:ascii="Times New Roman" w:eastAsia="Calibri" w:hAnsi="Times New Roman" w:cs="Times New Roman"/>
          <w:b/>
          <w:sz w:val="28"/>
          <w:szCs w:val="28"/>
        </w:rPr>
        <w:t xml:space="preserve">«Занятия педагога-психолога с детьми 2-4 лет в период адаптации </w:t>
      </w:r>
    </w:p>
    <w:p w:rsidR="004D56E7" w:rsidRDefault="004D56E7" w:rsidP="004D56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7454">
        <w:rPr>
          <w:rFonts w:ascii="Times New Roman" w:eastAsia="Calibri" w:hAnsi="Times New Roman" w:cs="Times New Roman"/>
          <w:b/>
          <w:sz w:val="28"/>
          <w:szCs w:val="28"/>
        </w:rPr>
        <w:t>к дошкольному учреждению»</w:t>
      </w:r>
    </w:p>
    <w:p w:rsidR="004D56E7" w:rsidRPr="00A27454" w:rsidRDefault="004D56E7" w:rsidP="004D56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56E7" w:rsidRPr="004165CF" w:rsidRDefault="004D56E7" w:rsidP="004D56E7">
      <w:pPr>
        <w:pStyle w:val="a3"/>
        <w:jc w:val="both"/>
        <w:rPr>
          <w:rStyle w:val="a4"/>
          <w:b w:val="0"/>
          <w:sz w:val="28"/>
          <w:szCs w:val="28"/>
        </w:rPr>
      </w:pPr>
      <w:r w:rsidRPr="004165CF">
        <w:rPr>
          <w:rStyle w:val="a4"/>
          <w:sz w:val="28"/>
          <w:szCs w:val="28"/>
        </w:rPr>
        <w:t>Цель программы:</w:t>
      </w:r>
      <w:r w:rsidRPr="004165CF">
        <w:rPr>
          <w:rStyle w:val="a4"/>
          <w:b w:val="0"/>
          <w:sz w:val="28"/>
          <w:szCs w:val="28"/>
        </w:rPr>
        <w:t xml:space="preserve"> </w:t>
      </w:r>
      <w:r w:rsidRPr="004165CF">
        <w:rPr>
          <w:sz w:val="28"/>
          <w:szCs w:val="28"/>
        </w:rPr>
        <w:t>помощь детям в адаптации к условиям дошкольного образовательного учреждения.</w:t>
      </w:r>
    </w:p>
    <w:p w:rsidR="004D56E7" w:rsidRPr="004165CF" w:rsidRDefault="004D56E7" w:rsidP="004D56E7">
      <w:pPr>
        <w:pStyle w:val="a3"/>
        <w:jc w:val="both"/>
        <w:rPr>
          <w:bCs/>
          <w:sz w:val="28"/>
          <w:szCs w:val="28"/>
        </w:rPr>
      </w:pPr>
      <w:r w:rsidRPr="004165CF">
        <w:rPr>
          <w:sz w:val="28"/>
          <w:szCs w:val="28"/>
        </w:rPr>
        <w:t xml:space="preserve"> </w:t>
      </w:r>
      <w:r w:rsidRPr="004165CF">
        <w:rPr>
          <w:rStyle w:val="a4"/>
          <w:sz w:val="28"/>
          <w:szCs w:val="28"/>
        </w:rPr>
        <w:t>Основные задачи:</w:t>
      </w:r>
    </w:p>
    <w:p w:rsidR="004D56E7" w:rsidRDefault="004D56E7" w:rsidP="004D56E7">
      <w:pPr>
        <w:pStyle w:val="a3"/>
        <w:jc w:val="both"/>
        <w:rPr>
          <w:sz w:val="28"/>
          <w:szCs w:val="28"/>
        </w:rPr>
      </w:pPr>
      <w:r w:rsidRPr="004165CF">
        <w:rPr>
          <w:sz w:val="28"/>
          <w:szCs w:val="28"/>
        </w:rPr>
        <w:t xml:space="preserve">&gt;  преодоление </w:t>
      </w:r>
      <w:r>
        <w:rPr>
          <w:sz w:val="28"/>
          <w:szCs w:val="28"/>
        </w:rPr>
        <w:t>стрессовых состояний у детей  3</w:t>
      </w:r>
      <w:r w:rsidRPr="004165CF">
        <w:rPr>
          <w:sz w:val="28"/>
          <w:szCs w:val="28"/>
        </w:rPr>
        <w:t>-4 лет  в период адаптации к детскому саду;</w:t>
      </w:r>
    </w:p>
    <w:p w:rsidR="004D56E7" w:rsidRPr="004165CF" w:rsidRDefault="004D56E7" w:rsidP="004D56E7">
      <w:pPr>
        <w:pStyle w:val="a3"/>
        <w:jc w:val="both"/>
        <w:rPr>
          <w:sz w:val="28"/>
          <w:szCs w:val="28"/>
        </w:rPr>
      </w:pPr>
      <w:r w:rsidRPr="004165CF">
        <w:rPr>
          <w:sz w:val="28"/>
          <w:szCs w:val="28"/>
        </w:rPr>
        <w:t>&gt;  обучение воспитателей методам проведения групповых за</w:t>
      </w:r>
      <w:r w:rsidRPr="004165CF">
        <w:rPr>
          <w:sz w:val="28"/>
          <w:szCs w:val="28"/>
        </w:rPr>
        <w:softHyphen/>
        <w:t>нятий в адаптационный период;</w:t>
      </w:r>
    </w:p>
    <w:p w:rsidR="004D56E7" w:rsidRPr="004165CF" w:rsidRDefault="004D56E7" w:rsidP="004D56E7">
      <w:pPr>
        <w:pStyle w:val="a3"/>
        <w:jc w:val="both"/>
        <w:rPr>
          <w:sz w:val="28"/>
          <w:szCs w:val="28"/>
        </w:rPr>
      </w:pPr>
      <w:r w:rsidRPr="004165CF">
        <w:rPr>
          <w:sz w:val="28"/>
          <w:szCs w:val="28"/>
        </w:rPr>
        <w:t>&gt;  формирование активной позиции родителей по отношению к процессу адаптации детей.</w:t>
      </w:r>
    </w:p>
    <w:p w:rsidR="004D56E7" w:rsidRPr="004165CF" w:rsidRDefault="004D56E7" w:rsidP="004D56E7">
      <w:pPr>
        <w:pStyle w:val="a3"/>
        <w:jc w:val="both"/>
        <w:rPr>
          <w:sz w:val="28"/>
          <w:szCs w:val="28"/>
        </w:rPr>
      </w:pPr>
      <w:r w:rsidRPr="004165CF">
        <w:rPr>
          <w:sz w:val="28"/>
          <w:szCs w:val="28"/>
        </w:rPr>
        <w:t xml:space="preserve">Параллельно с решением основных задач решаются </w:t>
      </w:r>
      <w:r w:rsidRPr="004165CF">
        <w:rPr>
          <w:rStyle w:val="a4"/>
          <w:sz w:val="28"/>
          <w:szCs w:val="28"/>
        </w:rPr>
        <w:t>за</w:t>
      </w:r>
      <w:r w:rsidRPr="004165CF">
        <w:rPr>
          <w:rStyle w:val="a4"/>
          <w:sz w:val="28"/>
          <w:szCs w:val="28"/>
        </w:rPr>
        <w:softHyphen/>
        <w:t xml:space="preserve">дачи </w:t>
      </w:r>
      <w:r w:rsidRPr="004165CF">
        <w:rPr>
          <w:sz w:val="28"/>
          <w:szCs w:val="28"/>
        </w:rPr>
        <w:t xml:space="preserve">комплексного </w:t>
      </w:r>
      <w:r w:rsidRPr="004165CF">
        <w:rPr>
          <w:rStyle w:val="a4"/>
          <w:sz w:val="28"/>
          <w:szCs w:val="28"/>
        </w:rPr>
        <w:t xml:space="preserve">развития </w:t>
      </w:r>
      <w:r w:rsidRPr="004165CF">
        <w:rPr>
          <w:sz w:val="28"/>
          <w:szCs w:val="28"/>
        </w:rPr>
        <w:t>детей:</w:t>
      </w:r>
    </w:p>
    <w:p w:rsidR="004D56E7" w:rsidRPr="004165CF" w:rsidRDefault="004D56E7" w:rsidP="004D56E7">
      <w:pPr>
        <w:pStyle w:val="a3"/>
        <w:jc w:val="both"/>
        <w:rPr>
          <w:sz w:val="28"/>
          <w:szCs w:val="28"/>
        </w:rPr>
      </w:pPr>
      <w:r w:rsidRPr="004165CF">
        <w:rPr>
          <w:rStyle w:val="a5"/>
          <w:sz w:val="28"/>
          <w:szCs w:val="28"/>
        </w:rPr>
        <w:t xml:space="preserve">&gt;  </w:t>
      </w:r>
      <w:r w:rsidRPr="004165CF">
        <w:rPr>
          <w:sz w:val="28"/>
          <w:szCs w:val="28"/>
        </w:rPr>
        <w:t>снятие эмоционального и мышечного напряжения;</w:t>
      </w:r>
    </w:p>
    <w:p w:rsidR="004D56E7" w:rsidRPr="004165CF" w:rsidRDefault="004D56E7" w:rsidP="004D56E7">
      <w:pPr>
        <w:pStyle w:val="a3"/>
        <w:jc w:val="both"/>
        <w:rPr>
          <w:sz w:val="28"/>
          <w:szCs w:val="28"/>
        </w:rPr>
      </w:pPr>
      <w:r w:rsidRPr="004165CF">
        <w:rPr>
          <w:sz w:val="28"/>
          <w:szCs w:val="28"/>
        </w:rPr>
        <w:t>&gt;  снижение импульсивности, излишней двигательной ак</w:t>
      </w:r>
      <w:r w:rsidRPr="004165CF">
        <w:rPr>
          <w:sz w:val="28"/>
          <w:szCs w:val="28"/>
        </w:rPr>
        <w:softHyphen/>
        <w:t>тивности, тревоги, агрессии;</w:t>
      </w:r>
    </w:p>
    <w:p w:rsidR="004D56E7" w:rsidRPr="004165CF" w:rsidRDefault="004D56E7" w:rsidP="004D56E7">
      <w:pPr>
        <w:pStyle w:val="a3"/>
        <w:jc w:val="both"/>
        <w:rPr>
          <w:sz w:val="28"/>
          <w:szCs w:val="28"/>
        </w:rPr>
      </w:pPr>
      <w:r w:rsidRPr="004165CF">
        <w:rPr>
          <w:sz w:val="28"/>
          <w:szCs w:val="28"/>
        </w:rPr>
        <w:t>&gt;  развитие навыков взаимодействия детей друг с другом;</w:t>
      </w:r>
    </w:p>
    <w:p w:rsidR="004D56E7" w:rsidRPr="004165CF" w:rsidRDefault="004D56E7" w:rsidP="004D56E7">
      <w:pPr>
        <w:pStyle w:val="a3"/>
        <w:jc w:val="both"/>
        <w:rPr>
          <w:sz w:val="28"/>
          <w:szCs w:val="28"/>
        </w:rPr>
      </w:pPr>
      <w:r w:rsidRPr="004165CF">
        <w:rPr>
          <w:rStyle w:val="a5"/>
          <w:sz w:val="28"/>
          <w:szCs w:val="28"/>
        </w:rPr>
        <w:t xml:space="preserve">&gt;  </w:t>
      </w:r>
      <w:r w:rsidRPr="004165CF">
        <w:rPr>
          <w:sz w:val="28"/>
          <w:szCs w:val="28"/>
        </w:rPr>
        <w:t>развитие внимания, восприятия, речи, воображения;</w:t>
      </w:r>
    </w:p>
    <w:p w:rsidR="004D56E7" w:rsidRPr="004165CF" w:rsidRDefault="004D56E7" w:rsidP="004D56E7">
      <w:pPr>
        <w:pStyle w:val="a3"/>
        <w:jc w:val="both"/>
        <w:rPr>
          <w:sz w:val="28"/>
          <w:szCs w:val="28"/>
        </w:rPr>
      </w:pPr>
      <w:r w:rsidRPr="004165CF">
        <w:rPr>
          <w:sz w:val="28"/>
          <w:szCs w:val="28"/>
        </w:rPr>
        <w:t>&gt;  развитие чувства ритма, общей и мелкой моторики, коор</w:t>
      </w:r>
      <w:r w:rsidRPr="004165CF">
        <w:rPr>
          <w:sz w:val="28"/>
          <w:szCs w:val="28"/>
        </w:rPr>
        <w:softHyphen/>
        <w:t>динации движений;</w:t>
      </w:r>
    </w:p>
    <w:p w:rsidR="004D56E7" w:rsidRDefault="004D56E7" w:rsidP="004D56E7">
      <w:pPr>
        <w:pStyle w:val="a3"/>
        <w:jc w:val="both"/>
        <w:rPr>
          <w:sz w:val="28"/>
          <w:szCs w:val="28"/>
        </w:rPr>
      </w:pPr>
      <w:r w:rsidRPr="004165CF">
        <w:rPr>
          <w:sz w:val="28"/>
          <w:szCs w:val="28"/>
        </w:rPr>
        <w:t>&gt;  развитие игровых навыков, произвольного поведения.</w:t>
      </w:r>
    </w:p>
    <w:p w:rsidR="004D56E7" w:rsidRPr="004165CF" w:rsidRDefault="004D56E7" w:rsidP="004D56E7">
      <w:pPr>
        <w:pStyle w:val="a3"/>
        <w:jc w:val="both"/>
        <w:rPr>
          <w:sz w:val="28"/>
          <w:szCs w:val="28"/>
        </w:rPr>
      </w:pPr>
      <w:r w:rsidRPr="004165CF">
        <w:rPr>
          <w:sz w:val="28"/>
          <w:szCs w:val="28"/>
        </w:rPr>
        <w:t>В основную часть занятия входят игры и упражнения, которые дают детям возможность интенсивно двигаться, сво</w:t>
      </w:r>
      <w:r w:rsidRPr="004165CF">
        <w:rPr>
          <w:sz w:val="28"/>
          <w:szCs w:val="28"/>
        </w:rPr>
        <w:softHyphen/>
        <w:t xml:space="preserve">бодно выражать свои эмоции, активно взаимодействовать со сверстниками. </w:t>
      </w:r>
    </w:p>
    <w:p w:rsidR="004D56E7" w:rsidRPr="004165CF" w:rsidRDefault="004D56E7" w:rsidP="004D56E7">
      <w:pPr>
        <w:pStyle w:val="a3"/>
        <w:jc w:val="both"/>
        <w:rPr>
          <w:sz w:val="28"/>
          <w:szCs w:val="28"/>
        </w:rPr>
      </w:pPr>
      <w:r w:rsidRPr="004165CF">
        <w:rPr>
          <w:sz w:val="28"/>
          <w:szCs w:val="28"/>
        </w:rPr>
        <w:t>Все игры и упраж</w:t>
      </w:r>
      <w:r w:rsidRPr="004165CF">
        <w:rPr>
          <w:sz w:val="28"/>
          <w:szCs w:val="28"/>
        </w:rPr>
        <w:softHyphen/>
        <w:t>нения, входящие в одно занятие, объединены сказочно-иг</w:t>
      </w:r>
      <w:r w:rsidRPr="004165CF">
        <w:rPr>
          <w:sz w:val="28"/>
          <w:szCs w:val="28"/>
        </w:rPr>
        <w:softHyphen/>
        <w:t>ровым сюжетом.</w:t>
      </w:r>
    </w:p>
    <w:p w:rsidR="004D56E7" w:rsidRDefault="004D56E7" w:rsidP="004D56E7">
      <w:pPr>
        <w:pStyle w:val="a3"/>
        <w:jc w:val="both"/>
        <w:rPr>
          <w:sz w:val="28"/>
          <w:szCs w:val="28"/>
        </w:rPr>
      </w:pPr>
      <w:r w:rsidRPr="004165CF">
        <w:rPr>
          <w:sz w:val="28"/>
          <w:szCs w:val="28"/>
        </w:rPr>
        <w:lastRenderedPageBreak/>
        <w:t>Активное участие в занятиях принимает воспитатель. Он перенимает методы и приемы, применяемые психологом в различных ситуациях, отмечает наиболее понравившиеся детям игры и использует их в своей работе.</w:t>
      </w:r>
    </w:p>
    <w:p w:rsidR="004D56E7" w:rsidRDefault="004D56E7" w:rsidP="004D56E7">
      <w:pPr>
        <w:pStyle w:val="a3"/>
        <w:jc w:val="both"/>
        <w:rPr>
          <w:b/>
          <w:sz w:val="28"/>
          <w:szCs w:val="28"/>
        </w:rPr>
      </w:pPr>
      <w:r w:rsidRPr="001E1884">
        <w:rPr>
          <w:b/>
          <w:sz w:val="28"/>
          <w:szCs w:val="28"/>
        </w:rPr>
        <w:t>Результаты</w:t>
      </w:r>
      <w:r>
        <w:rPr>
          <w:b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D56E7" w:rsidTr="00C336DA">
        <w:tc>
          <w:tcPr>
            <w:tcW w:w="1914" w:type="dxa"/>
          </w:tcPr>
          <w:p w:rsidR="004D56E7" w:rsidRDefault="004D56E7" w:rsidP="00C336DA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Степень адаптации</w:t>
            </w:r>
          </w:p>
        </w:tc>
        <w:tc>
          <w:tcPr>
            <w:tcW w:w="1914" w:type="dxa"/>
          </w:tcPr>
          <w:p w:rsidR="004D56E7" w:rsidRDefault="004D56E7" w:rsidP="00C336DA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2015-2016 учебный год</w:t>
            </w:r>
          </w:p>
        </w:tc>
        <w:tc>
          <w:tcPr>
            <w:tcW w:w="1914" w:type="dxa"/>
          </w:tcPr>
          <w:p w:rsidR="004D56E7" w:rsidRDefault="004D56E7" w:rsidP="00C336DA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 – 2017 учебный год</w:t>
            </w:r>
          </w:p>
        </w:tc>
        <w:tc>
          <w:tcPr>
            <w:tcW w:w="1914" w:type="dxa"/>
          </w:tcPr>
          <w:p w:rsidR="004D56E7" w:rsidRDefault="004D56E7" w:rsidP="00C336DA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– 2018 учебный год</w:t>
            </w:r>
          </w:p>
        </w:tc>
        <w:tc>
          <w:tcPr>
            <w:tcW w:w="1915" w:type="dxa"/>
          </w:tcPr>
          <w:p w:rsidR="004D56E7" w:rsidRDefault="004D56E7" w:rsidP="00C336DA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– 2019 учебный год</w:t>
            </w:r>
          </w:p>
        </w:tc>
      </w:tr>
      <w:tr w:rsidR="004D56E7" w:rsidTr="00C336DA">
        <w:tc>
          <w:tcPr>
            <w:tcW w:w="1914" w:type="dxa"/>
          </w:tcPr>
          <w:p w:rsidR="004D56E7" w:rsidRDefault="004D56E7" w:rsidP="00C336DA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Легкая</w:t>
            </w:r>
          </w:p>
        </w:tc>
        <w:tc>
          <w:tcPr>
            <w:tcW w:w="1914" w:type="dxa"/>
          </w:tcPr>
          <w:p w:rsidR="004D56E7" w:rsidRDefault="004D56E7" w:rsidP="00C336D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(83 %)</w:t>
            </w:r>
          </w:p>
          <w:p w:rsidR="004D56E7" w:rsidRPr="00965EEB" w:rsidRDefault="004D56E7" w:rsidP="00C336DA">
            <w:pPr>
              <w:pStyle w:val="a3"/>
              <w:jc w:val="both"/>
              <w:rPr>
                <w:sz w:val="28"/>
                <w:szCs w:val="28"/>
              </w:rPr>
            </w:pPr>
            <w:r w:rsidRPr="00965EEB">
              <w:rPr>
                <w:sz w:val="28"/>
                <w:szCs w:val="28"/>
              </w:rPr>
              <w:t>15 человек</w:t>
            </w:r>
          </w:p>
        </w:tc>
        <w:tc>
          <w:tcPr>
            <w:tcW w:w="1914" w:type="dxa"/>
          </w:tcPr>
          <w:p w:rsidR="004D56E7" w:rsidRDefault="004D56E7" w:rsidP="00C336DA">
            <w:pPr>
              <w:pStyle w:val="a3"/>
              <w:jc w:val="both"/>
              <w:rPr>
                <w:sz w:val="28"/>
                <w:szCs w:val="28"/>
              </w:rPr>
            </w:pPr>
            <w:r w:rsidRPr="00965EEB">
              <w:rPr>
                <w:sz w:val="28"/>
                <w:szCs w:val="28"/>
              </w:rPr>
              <w:t>13 человек</w:t>
            </w:r>
          </w:p>
          <w:p w:rsidR="004D56E7" w:rsidRPr="00965EEB" w:rsidRDefault="004D56E7" w:rsidP="00C336D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(77%)</w:t>
            </w:r>
          </w:p>
        </w:tc>
        <w:tc>
          <w:tcPr>
            <w:tcW w:w="1914" w:type="dxa"/>
          </w:tcPr>
          <w:p w:rsidR="004D56E7" w:rsidRDefault="004D56E7" w:rsidP="00C336DA">
            <w:pPr>
              <w:pStyle w:val="a3"/>
              <w:jc w:val="both"/>
              <w:rPr>
                <w:sz w:val="28"/>
                <w:szCs w:val="28"/>
              </w:rPr>
            </w:pPr>
            <w:r w:rsidRPr="00965EEB">
              <w:rPr>
                <w:sz w:val="28"/>
                <w:szCs w:val="28"/>
              </w:rPr>
              <w:t>10 человек</w:t>
            </w:r>
          </w:p>
          <w:p w:rsidR="004D56E7" w:rsidRPr="00965EEB" w:rsidRDefault="004D56E7" w:rsidP="00C336D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(67%)</w:t>
            </w:r>
          </w:p>
        </w:tc>
        <w:tc>
          <w:tcPr>
            <w:tcW w:w="1915" w:type="dxa"/>
          </w:tcPr>
          <w:p w:rsidR="004D56E7" w:rsidRDefault="004D56E7" w:rsidP="00C336DA">
            <w:pPr>
              <w:pStyle w:val="a3"/>
              <w:jc w:val="both"/>
              <w:rPr>
                <w:sz w:val="28"/>
                <w:szCs w:val="28"/>
              </w:rPr>
            </w:pPr>
            <w:r w:rsidRPr="00965EEB">
              <w:rPr>
                <w:sz w:val="28"/>
                <w:szCs w:val="28"/>
              </w:rPr>
              <w:t>13 человек</w:t>
            </w:r>
          </w:p>
          <w:p w:rsidR="004D56E7" w:rsidRPr="00965EEB" w:rsidRDefault="004D56E7" w:rsidP="00C336D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(77%)</w:t>
            </w:r>
          </w:p>
        </w:tc>
      </w:tr>
      <w:tr w:rsidR="004D56E7" w:rsidTr="00C336DA">
        <w:tc>
          <w:tcPr>
            <w:tcW w:w="1914" w:type="dxa"/>
          </w:tcPr>
          <w:p w:rsidR="004D56E7" w:rsidRDefault="004D56E7" w:rsidP="00C336DA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Средней тяжести</w:t>
            </w:r>
          </w:p>
        </w:tc>
        <w:tc>
          <w:tcPr>
            <w:tcW w:w="1914" w:type="dxa"/>
          </w:tcPr>
          <w:p w:rsidR="004D56E7" w:rsidRDefault="004D56E7" w:rsidP="00C336DA">
            <w:pPr>
              <w:pStyle w:val="a3"/>
              <w:jc w:val="both"/>
              <w:rPr>
                <w:sz w:val="28"/>
                <w:szCs w:val="28"/>
              </w:rPr>
            </w:pPr>
            <w:r w:rsidRPr="00965EEB">
              <w:rPr>
                <w:sz w:val="28"/>
                <w:szCs w:val="28"/>
              </w:rPr>
              <w:t>3 человека</w:t>
            </w:r>
          </w:p>
          <w:p w:rsidR="004D56E7" w:rsidRPr="00965EEB" w:rsidRDefault="004D56E7" w:rsidP="00C336D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(17 %)</w:t>
            </w:r>
          </w:p>
        </w:tc>
        <w:tc>
          <w:tcPr>
            <w:tcW w:w="1914" w:type="dxa"/>
          </w:tcPr>
          <w:p w:rsidR="004D56E7" w:rsidRDefault="004D56E7" w:rsidP="00C336DA">
            <w:pPr>
              <w:pStyle w:val="a3"/>
              <w:jc w:val="both"/>
              <w:rPr>
                <w:sz w:val="28"/>
                <w:szCs w:val="28"/>
              </w:rPr>
            </w:pPr>
            <w:r w:rsidRPr="00965EEB">
              <w:rPr>
                <w:sz w:val="28"/>
                <w:szCs w:val="28"/>
              </w:rPr>
              <w:t>3 человека</w:t>
            </w:r>
          </w:p>
          <w:p w:rsidR="004D56E7" w:rsidRPr="00965EEB" w:rsidRDefault="004D56E7" w:rsidP="00C336D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(18%)</w:t>
            </w:r>
          </w:p>
        </w:tc>
        <w:tc>
          <w:tcPr>
            <w:tcW w:w="1914" w:type="dxa"/>
          </w:tcPr>
          <w:p w:rsidR="004D56E7" w:rsidRDefault="004D56E7" w:rsidP="00C336DA">
            <w:pPr>
              <w:pStyle w:val="a3"/>
              <w:jc w:val="both"/>
              <w:rPr>
                <w:sz w:val="28"/>
                <w:szCs w:val="28"/>
              </w:rPr>
            </w:pPr>
            <w:r w:rsidRPr="00965EEB">
              <w:rPr>
                <w:sz w:val="28"/>
                <w:szCs w:val="28"/>
              </w:rPr>
              <w:t>5 человек</w:t>
            </w:r>
          </w:p>
          <w:p w:rsidR="004D56E7" w:rsidRPr="00965EEB" w:rsidRDefault="004D56E7" w:rsidP="00C336D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(33%)</w:t>
            </w:r>
          </w:p>
        </w:tc>
        <w:tc>
          <w:tcPr>
            <w:tcW w:w="1915" w:type="dxa"/>
          </w:tcPr>
          <w:p w:rsidR="004D56E7" w:rsidRDefault="004D56E7" w:rsidP="00C336DA">
            <w:pPr>
              <w:pStyle w:val="a3"/>
              <w:jc w:val="both"/>
              <w:rPr>
                <w:sz w:val="28"/>
                <w:szCs w:val="28"/>
              </w:rPr>
            </w:pPr>
            <w:r w:rsidRPr="00965EEB">
              <w:rPr>
                <w:sz w:val="28"/>
                <w:szCs w:val="28"/>
              </w:rPr>
              <w:t>3 человека</w:t>
            </w:r>
          </w:p>
          <w:p w:rsidR="004D56E7" w:rsidRPr="00965EEB" w:rsidRDefault="004D56E7" w:rsidP="00C336D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(18%)</w:t>
            </w:r>
          </w:p>
        </w:tc>
      </w:tr>
      <w:tr w:rsidR="004D56E7" w:rsidTr="00C336DA">
        <w:tc>
          <w:tcPr>
            <w:tcW w:w="1914" w:type="dxa"/>
          </w:tcPr>
          <w:p w:rsidR="004D56E7" w:rsidRDefault="004D56E7" w:rsidP="00C336DA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Тяжелая</w:t>
            </w:r>
          </w:p>
        </w:tc>
        <w:tc>
          <w:tcPr>
            <w:tcW w:w="1914" w:type="dxa"/>
          </w:tcPr>
          <w:p w:rsidR="004D56E7" w:rsidRPr="003D271E" w:rsidRDefault="004D56E7" w:rsidP="00C336DA">
            <w:pPr>
              <w:pStyle w:val="a3"/>
              <w:jc w:val="both"/>
              <w:rPr>
                <w:sz w:val="28"/>
                <w:szCs w:val="28"/>
              </w:rPr>
            </w:pPr>
            <w:r w:rsidRPr="003D271E">
              <w:rPr>
                <w:sz w:val="28"/>
                <w:szCs w:val="28"/>
              </w:rPr>
              <w:t>0%</w:t>
            </w:r>
          </w:p>
        </w:tc>
        <w:tc>
          <w:tcPr>
            <w:tcW w:w="1914" w:type="dxa"/>
          </w:tcPr>
          <w:p w:rsidR="004D56E7" w:rsidRDefault="004D56E7" w:rsidP="00C336DA">
            <w:pPr>
              <w:pStyle w:val="a3"/>
              <w:jc w:val="both"/>
              <w:rPr>
                <w:sz w:val="28"/>
                <w:szCs w:val="28"/>
              </w:rPr>
            </w:pPr>
            <w:r w:rsidRPr="00965EEB">
              <w:rPr>
                <w:sz w:val="28"/>
                <w:szCs w:val="28"/>
              </w:rPr>
              <w:t>1 человек</w:t>
            </w:r>
          </w:p>
          <w:p w:rsidR="004D56E7" w:rsidRPr="00965EEB" w:rsidRDefault="004D56E7" w:rsidP="00C336D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(5 %)</w:t>
            </w:r>
          </w:p>
        </w:tc>
        <w:tc>
          <w:tcPr>
            <w:tcW w:w="1914" w:type="dxa"/>
          </w:tcPr>
          <w:p w:rsidR="004D56E7" w:rsidRPr="003D271E" w:rsidRDefault="004D56E7" w:rsidP="00C336DA">
            <w:pPr>
              <w:pStyle w:val="a3"/>
              <w:jc w:val="both"/>
              <w:rPr>
                <w:sz w:val="28"/>
                <w:szCs w:val="28"/>
              </w:rPr>
            </w:pPr>
            <w:r w:rsidRPr="003D271E">
              <w:rPr>
                <w:sz w:val="28"/>
                <w:szCs w:val="28"/>
              </w:rPr>
              <w:t>0%</w:t>
            </w:r>
          </w:p>
        </w:tc>
        <w:tc>
          <w:tcPr>
            <w:tcW w:w="1915" w:type="dxa"/>
          </w:tcPr>
          <w:p w:rsidR="004D56E7" w:rsidRDefault="004D56E7" w:rsidP="00C336DA">
            <w:pPr>
              <w:pStyle w:val="a3"/>
              <w:jc w:val="both"/>
              <w:rPr>
                <w:sz w:val="28"/>
                <w:szCs w:val="28"/>
              </w:rPr>
            </w:pPr>
            <w:r w:rsidRPr="00965EEB">
              <w:rPr>
                <w:sz w:val="28"/>
                <w:szCs w:val="28"/>
              </w:rPr>
              <w:t>1 человек</w:t>
            </w:r>
          </w:p>
          <w:p w:rsidR="004D56E7" w:rsidRPr="00965EEB" w:rsidRDefault="004D56E7" w:rsidP="00C336D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(5%)</w:t>
            </w:r>
          </w:p>
        </w:tc>
      </w:tr>
    </w:tbl>
    <w:p w:rsidR="004D56E7" w:rsidRDefault="004D56E7" w:rsidP="004D56E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Занятия по данной программе проводились со всей группой 1 раз в неделю. В результате проведения удалось минимизировать случаи тяжелой адаптации к детскому саду, большинство детей имеют легкую степень адаптации. Тяжелая форма прохождения адаптации связанна с особенностями посещение детей детского сада (систематические пропуски без уважительной причины, поздний приход детей в детский сад), а так же сочетанные диагнозы, которые имеют дети по медицинским картам.</w:t>
      </w:r>
    </w:p>
    <w:p w:rsidR="004D56E7" w:rsidRDefault="004D56E7" w:rsidP="004D56E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«группой риска» и детьми с тяжелой степенью адаптации проводились коррекционно-развивающие занятия   по программе «Давай поиграем!», созданная на основе рекомендаций и упражнений Кряжевой Н.Л., Минаевой В.М., Чистяковой М.И. и других авторов. </w:t>
      </w:r>
    </w:p>
    <w:p w:rsidR="004D56E7" w:rsidRDefault="004D56E7" w:rsidP="004D5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программы: Ввести ребёнка в сложный мир человеческих взаимоотношений, формируя мотив общения,  намерение и потребность в общении, и тем самым помочь ему адаптироваться в группе детей. </w:t>
      </w:r>
    </w:p>
    <w:p w:rsidR="004D56E7" w:rsidRDefault="004D56E7" w:rsidP="004D56E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данной коррекционной работы к концу учебного года дети полностью адаптировались к новым условиям.</w:t>
      </w:r>
    </w:p>
    <w:p w:rsidR="004D56E7" w:rsidRDefault="004D56E7" w:rsidP="004D56E7">
      <w:pPr>
        <w:pStyle w:val="a3"/>
        <w:spacing w:line="360" w:lineRule="auto"/>
        <w:jc w:val="both"/>
        <w:rPr>
          <w:sz w:val="28"/>
          <w:szCs w:val="28"/>
        </w:rPr>
      </w:pPr>
    </w:p>
    <w:p w:rsidR="004D56E7" w:rsidRPr="003D271E" w:rsidRDefault="004D56E7" w:rsidP="004D56E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56E7" w:rsidRDefault="004D56E7" w:rsidP="004D56E7"/>
    <w:p w:rsidR="00C32917" w:rsidRDefault="00C32917"/>
    <w:p w:rsidR="004D56E7" w:rsidRPr="004165CF" w:rsidRDefault="004D56E7" w:rsidP="004D56E7">
      <w:pPr>
        <w:pStyle w:val="a3"/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4165CF">
        <w:rPr>
          <w:rStyle w:val="a4"/>
          <w:sz w:val="28"/>
          <w:szCs w:val="28"/>
        </w:rPr>
        <w:lastRenderedPageBreak/>
        <w:t>Программа профилактики:</w:t>
      </w:r>
    </w:p>
    <w:p w:rsidR="004D56E7" w:rsidRPr="004165CF" w:rsidRDefault="004D56E7" w:rsidP="004D56E7">
      <w:pPr>
        <w:pStyle w:val="a3"/>
        <w:spacing w:line="360" w:lineRule="auto"/>
        <w:jc w:val="both"/>
        <w:rPr>
          <w:sz w:val="28"/>
          <w:szCs w:val="28"/>
        </w:rPr>
      </w:pPr>
      <w:r w:rsidRPr="004165CF">
        <w:rPr>
          <w:b/>
          <w:bCs/>
          <w:iCs/>
          <w:sz w:val="28"/>
          <w:szCs w:val="28"/>
        </w:rPr>
        <w:t>С.В. Крюкова</w:t>
      </w:r>
      <w:r w:rsidRPr="004165CF">
        <w:rPr>
          <w:b/>
          <w:bCs/>
          <w:i/>
          <w:iCs/>
          <w:sz w:val="28"/>
          <w:szCs w:val="28"/>
        </w:rPr>
        <w:t xml:space="preserve"> «</w:t>
      </w:r>
      <w:r w:rsidRPr="004165CF">
        <w:rPr>
          <w:b/>
          <w:bCs/>
          <w:sz w:val="28"/>
          <w:szCs w:val="28"/>
        </w:rPr>
        <w:t>УДИВЛЯЮСЬ, ЗЛЮСЬ, БОЮСЬ, ХВАСТАЮСЬ И РАДУЮСЬ!»</w:t>
      </w:r>
    </w:p>
    <w:p w:rsidR="004D56E7" w:rsidRPr="004165CF" w:rsidRDefault="004D56E7" w:rsidP="004D56E7">
      <w:pPr>
        <w:pStyle w:val="a3"/>
        <w:spacing w:line="360" w:lineRule="auto"/>
        <w:jc w:val="both"/>
        <w:rPr>
          <w:sz w:val="28"/>
          <w:szCs w:val="28"/>
        </w:rPr>
      </w:pPr>
      <w:r w:rsidRPr="004165CF">
        <w:rPr>
          <w:sz w:val="28"/>
          <w:szCs w:val="28"/>
        </w:rPr>
        <w:t xml:space="preserve">Данная программа направлена на работу с «предметными чувствами». </w:t>
      </w:r>
    </w:p>
    <w:p w:rsidR="004D56E7" w:rsidRPr="004165CF" w:rsidRDefault="004D56E7" w:rsidP="004D56E7">
      <w:pPr>
        <w:pStyle w:val="a3"/>
        <w:spacing w:line="360" w:lineRule="auto"/>
        <w:jc w:val="both"/>
        <w:rPr>
          <w:sz w:val="28"/>
          <w:szCs w:val="28"/>
        </w:rPr>
      </w:pPr>
      <w:r w:rsidRPr="004165CF">
        <w:rPr>
          <w:b/>
          <w:bCs/>
          <w:i/>
          <w:iCs/>
          <w:sz w:val="28"/>
          <w:szCs w:val="28"/>
        </w:rPr>
        <w:t>Основная ее цель</w:t>
      </w:r>
      <w:r w:rsidRPr="004165CF">
        <w:rPr>
          <w:sz w:val="28"/>
          <w:szCs w:val="28"/>
        </w:rPr>
        <w:t xml:space="preserve"> – ввести ребенка в сложный мир человеческих эмоций, помочь прожить определенное эмоциональное состояние, объяснить, что оно обозначает, и дать ему словесное наименование. Накапливая определенные моменты проживания и фиксации на каком-либо чувстве, ребенок создает свой собственный «эмоциональный фонд», с помощью которого он сможет ориентироваться в собственных чувствах и в чувствах людей, которые его окружают.</w:t>
      </w:r>
    </w:p>
    <w:p w:rsidR="004D56E7" w:rsidRPr="004165CF" w:rsidRDefault="004D56E7" w:rsidP="004D56E7">
      <w:pPr>
        <w:pStyle w:val="a3"/>
        <w:spacing w:line="360" w:lineRule="auto"/>
        <w:jc w:val="both"/>
        <w:rPr>
          <w:sz w:val="28"/>
          <w:szCs w:val="28"/>
        </w:rPr>
      </w:pPr>
      <w:r w:rsidRPr="004165CF">
        <w:rPr>
          <w:b/>
          <w:bCs/>
          <w:i/>
          <w:iCs/>
          <w:sz w:val="28"/>
          <w:szCs w:val="28"/>
        </w:rPr>
        <w:t>задачи программы</w:t>
      </w:r>
      <w:r w:rsidRPr="004165CF">
        <w:rPr>
          <w:sz w:val="28"/>
          <w:szCs w:val="28"/>
        </w:rPr>
        <w:t>:</w:t>
      </w:r>
    </w:p>
    <w:p w:rsidR="004D56E7" w:rsidRPr="004165CF" w:rsidRDefault="004D56E7" w:rsidP="004D56E7">
      <w:pPr>
        <w:pStyle w:val="a3"/>
        <w:spacing w:line="360" w:lineRule="auto"/>
        <w:jc w:val="both"/>
        <w:rPr>
          <w:sz w:val="28"/>
          <w:szCs w:val="28"/>
        </w:rPr>
      </w:pPr>
      <w:r w:rsidRPr="004165CF">
        <w:rPr>
          <w:sz w:val="28"/>
          <w:szCs w:val="28"/>
        </w:rPr>
        <w:t>– научить детей понимать собственное эмоциональное состояние, выражать свои чувства и распознавать чувства других людей через мимику, жесты, выразительные движения, интонации.</w:t>
      </w:r>
    </w:p>
    <w:p w:rsidR="004D56E7" w:rsidRPr="004165CF" w:rsidRDefault="004D56E7" w:rsidP="004D56E7">
      <w:pPr>
        <w:pStyle w:val="a3"/>
        <w:spacing w:line="360" w:lineRule="auto"/>
        <w:jc w:val="both"/>
        <w:rPr>
          <w:sz w:val="28"/>
          <w:szCs w:val="28"/>
        </w:rPr>
      </w:pPr>
      <w:r w:rsidRPr="004165CF">
        <w:rPr>
          <w:sz w:val="28"/>
          <w:szCs w:val="28"/>
        </w:rPr>
        <w:t xml:space="preserve">-познакомить детей  с навыками релаксации и </w:t>
      </w:r>
      <w:proofErr w:type="spellStart"/>
      <w:r w:rsidRPr="004165CF">
        <w:rPr>
          <w:sz w:val="28"/>
          <w:szCs w:val="28"/>
        </w:rPr>
        <w:t>саморегуляции</w:t>
      </w:r>
      <w:proofErr w:type="spellEnd"/>
      <w:r w:rsidRPr="004165CF">
        <w:rPr>
          <w:sz w:val="28"/>
          <w:szCs w:val="28"/>
        </w:rPr>
        <w:t>, что создаст условия для формирования у них способности управлять своим эмоциональным состоянием.</w:t>
      </w:r>
    </w:p>
    <w:p w:rsidR="004D56E7" w:rsidRPr="004165CF" w:rsidRDefault="004D56E7" w:rsidP="004D56E7">
      <w:pPr>
        <w:pStyle w:val="a3"/>
        <w:spacing w:line="360" w:lineRule="auto"/>
        <w:jc w:val="both"/>
        <w:rPr>
          <w:sz w:val="28"/>
          <w:szCs w:val="28"/>
        </w:rPr>
      </w:pPr>
      <w:r w:rsidRPr="004165CF">
        <w:rPr>
          <w:sz w:val="28"/>
          <w:szCs w:val="28"/>
        </w:rPr>
        <w:t>-  Обсуждение и «проживание» ситуаций, вызывающих разнообразные чувства, повышают эмоциональную устойчивость ребенка, что поможет  ему легче переносить аналогичные, но более мощные воздействия.</w:t>
      </w:r>
    </w:p>
    <w:p w:rsidR="004D56E7" w:rsidRPr="004165CF" w:rsidRDefault="004D56E7" w:rsidP="004D56E7">
      <w:pPr>
        <w:pStyle w:val="a3"/>
        <w:spacing w:line="360" w:lineRule="auto"/>
        <w:jc w:val="both"/>
        <w:rPr>
          <w:sz w:val="28"/>
          <w:szCs w:val="28"/>
        </w:rPr>
      </w:pPr>
      <w:r w:rsidRPr="004165CF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рассчитана на детей 4–6  </w:t>
      </w:r>
      <w:proofErr w:type="gramStart"/>
      <w:r>
        <w:rPr>
          <w:sz w:val="28"/>
          <w:szCs w:val="28"/>
        </w:rPr>
        <w:t>лет, испытывающих различные нарушения эмоциональной и поведенческой сферы</w:t>
      </w:r>
      <w:r w:rsidRPr="004165CF">
        <w:rPr>
          <w:sz w:val="28"/>
          <w:szCs w:val="28"/>
        </w:rPr>
        <w:t xml:space="preserve"> и включает</w:t>
      </w:r>
      <w:proofErr w:type="gramEnd"/>
      <w:r w:rsidRPr="004165CF">
        <w:rPr>
          <w:sz w:val="28"/>
          <w:szCs w:val="28"/>
        </w:rPr>
        <w:t xml:space="preserve"> в себя 17 занятий.</w:t>
      </w:r>
    </w:p>
    <w:p w:rsidR="004D56E7" w:rsidRDefault="004D56E7" w:rsidP="004D56E7">
      <w:pPr>
        <w:pStyle w:val="a3"/>
        <w:spacing w:line="360" w:lineRule="auto"/>
        <w:jc w:val="both"/>
        <w:rPr>
          <w:sz w:val="28"/>
          <w:szCs w:val="28"/>
        </w:rPr>
      </w:pPr>
      <w:r w:rsidRPr="004165CF">
        <w:rPr>
          <w:sz w:val="28"/>
          <w:szCs w:val="28"/>
        </w:rPr>
        <w:lastRenderedPageBreak/>
        <w:t xml:space="preserve">Занятия проводятся один раз в неделю в форме мини-тренингов продолжительностью 20–25 минут, в зависимости от возрастных особенностей детей.  </w:t>
      </w:r>
    </w:p>
    <w:p w:rsidR="004D56E7" w:rsidRDefault="004D56E7" w:rsidP="004D56E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Перед началом использования программы и в конце проводится мониторинг эмоциональной сферы ребенка для отслеживания динамики.</w:t>
      </w:r>
    </w:p>
    <w:p w:rsidR="004D56E7" w:rsidRDefault="004D56E7" w:rsidP="004D56E7">
      <w:pPr>
        <w:pStyle w:val="a3"/>
        <w:spacing w:line="360" w:lineRule="auto"/>
        <w:jc w:val="both"/>
        <w:rPr>
          <w:sz w:val="28"/>
          <w:szCs w:val="28"/>
          <w:u w:val="single"/>
        </w:rPr>
      </w:pPr>
      <w:r w:rsidRPr="00FF5420">
        <w:rPr>
          <w:sz w:val="28"/>
          <w:szCs w:val="28"/>
          <w:u w:val="single"/>
        </w:rPr>
        <w:t>Методики:</w:t>
      </w:r>
    </w:p>
    <w:p w:rsidR="004D56E7" w:rsidRPr="00FF5420" w:rsidRDefault="004D56E7" w:rsidP="004D56E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F5420">
        <w:rPr>
          <w:sz w:val="28"/>
          <w:szCs w:val="28"/>
        </w:rPr>
        <w:t>Проективные методики «Кактус», «Несуществующее животное»</w:t>
      </w:r>
    </w:p>
    <w:p w:rsidR="004D56E7" w:rsidRPr="00FF5420" w:rsidRDefault="004D56E7" w:rsidP="004D56E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F5420">
        <w:rPr>
          <w:sz w:val="28"/>
          <w:szCs w:val="28"/>
        </w:rPr>
        <w:t>Тест «Лесенка»</w:t>
      </w:r>
    </w:p>
    <w:p w:rsidR="004D56E7" w:rsidRPr="00FF5420" w:rsidRDefault="004D56E7" w:rsidP="004D56E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F5420">
        <w:rPr>
          <w:sz w:val="28"/>
          <w:szCs w:val="28"/>
        </w:rPr>
        <w:t>Л.П.Стрелкова « Диагностика эмоционально-волевой сферы ребенка»</w:t>
      </w:r>
    </w:p>
    <w:p w:rsidR="004D56E7" w:rsidRPr="00FF5420" w:rsidRDefault="004D56E7" w:rsidP="004D56E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F5420">
        <w:rPr>
          <w:sz w:val="28"/>
          <w:szCs w:val="28"/>
        </w:rPr>
        <w:t>Тест тревожности Р. ТЭММЛ, М. ДОРКИ и В. АМЕН</w:t>
      </w:r>
    </w:p>
    <w:p w:rsidR="004D56E7" w:rsidRPr="008E54A2" w:rsidRDefault="004D56E7" w:rsidP="004D56E7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Результаты:</w:t>
      </w:r>
    </w:p>
    <w:tbl>
      <w:tblPr>
        <w:tblStyle w:val="a6"/>
        <w:tblW w:w="0" w:type="auto"/>
        <w:tblLook w:val="04A0"/>
      </w:tblPr>
      <w:tblGrid>
        <w:gridCol w:w="2311"/>
        <w:gridCol w:w="1814"/>
        <w:gridCol w:w="1815"/>
        <w:gridCol w:w="1815"/>
        <w:gridCol w:w="1816"/>
      </w:tblGrid>
      <w:tr w:rsidR="004D56E7" w:rsidTr="00C336DA">
        <w:tc>
          <w:tcPr>
            <w:tcW w:w="2311" w:type="dxa"/>
          </w:tcPr>
          <w:p w:rsidR="004D56E7" w:rsidRDefault="004D56E7" w:rsidP="00C336DA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Динамика</w:t>
            </w:r>
          </w:p>
        </w:tc>
        <w:tc>
          <w:tcPr>
            <w:tcW w:w="1814" w:type="dxa"/>
          </w:tcPr>
          <w:p w:rsidR="004D56E7" w:rsidRDefault="004D56E7" w:rsidP="00C336DA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2015-2016 учебный год</w:t>
            </w:r>
          </w:p>
        </w:tc>
        <w:tc>
          <w:tcPr>
            <w:tcW w:w="1815" w:type="dxa"/>
          </w:tcPr>
          <w:p w:rsidR="004D56E7" w:rsidRDefault="004D56E7" w:rsidP="00C336DA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 – 2017 учебный год</w:t>
            </w:r>
          </w:p>
        </w:tc>
        <w:tc>
          <w:tcPr>
            <w:tcW w:w="1815" w:type="dxa"/>
          </w:tcPr>
          <w:p w:rsidR="004D56E7" w:rsidRDefault="004D56E7" w:rsidP="00C336DA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– 2018 учебный год</w:t>
            </w:r>
          </w:p>
        </w:tc>
        <w:tc>
          <w:tcPr>
            <w:tcW w:w="1816" w:type="dxa"/>
          </w:tcPr>
          <w:p w:rsidR="004D56E7" w:rsidRDefault="004D56E7" w:rsidP="00C336DA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– 2019 учебный год</w:t>
            </w:r>
          </w:p>
        </w:tc>
      </w:tr>
      <w:tr w:rsidR="004D56E7" w:rsidTr="00C336DA">
        <w:tc>
          <w:tcPr>
            <w:tcW w:w="2311" w:type="dxa"/>
          </w:tcPr>
          <w:p w:rsidR="004D56E7" w:rsidRDefault="004D56E7" w:rsidP="00C336DA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Значительная положительная динамика</w:t>
            </w:r>
          </w:p>
        </w:tc>
        <w:tc>
          <w:tcPr>
            <w:tcW w:w="1814" w:type="dxa"/>
          </w:tcPr>
          <w:p w:rsidR="004D56E7" w:rsidRDefault="004D56E7" w:rsidP="00C336D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65EEB">
              <w:rPr>
                <w:sz w:val="28"/>
                <w:szCs w:val="28"/>
              </w:rPr>
              <w:t xml:space="preserve"> человек</w:t>
            </w:r>
          </w:p>
          <w:p w:rsidR="004D56E7" w:rsidRPr="00965EEB" w:rsidRDefault="004D56E7" w:rsidP="00C336D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(66%)</w:t>
            </w:r>
          </w:p>
        </w:tc>
        <w:tc>
          <w:tcPr>
            <w:tcW w:w="1815" w:type="dxa"/>
          </w:tcPr>
          <w:p w:rsidR="004D56E7" w:rsidRDefault="004D56E7" w:rsidP="00C336D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65EEB">
              <w:rPr>
                <w:sz w:val="28"/>
                <w:szCs w:val="28"/>
              </w:rPr>
              <w:t xml:space="preserve"> человек</w:t>
            </w:r>
          </w:p>
          <w:p w:rsidR="004D56E7" w:rsidRPr="00965EEB" w:rsidRDefault="004D56E7" w:rsidP="00C336D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(43%)</w:t>
            </w:r>
          </w:p>
        </w:tc>
        <w:tc>
          <w:tcPr>
            <w:tcW w:w="1815" w:type="dxa"/>
          </w:tcPr>
          <w:p w:rsidR="004D56E7" w:rsidRDefault="004D56E7" w:rsidP="00C336D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(75 %)</w:t>
            </w:r>
          </w:p>
          <w:p w:rsidR="004D56E7" w:rsidRPr="00965EEB" w:rsidRDefault="004D56E7" w:rsidP="00C336D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человек</w:t>
            </w:r>
          </w:p>
        </w:tc>
        <w:tc>
          <w:tcPr>
            <w:tcW w:w="1816" w:type="dxa"/>
          </w:tcPr>
          <w:p w:rsidR="004D56E7" w:rsidRDefault="004D56E7" w:rsidP="00C336D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(75 %)</w:t>
            </w:r>
          </w:p>
          <w:p w:rsidR="004D56E7" w:rsidRPr="00965EEB" w:rsidRDefault="004D56E7" w:rsidP="00C336D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человек</w:t>
            </w:r>
          </w:p>
        </w:tc>
      </w:tr>
      <w:tr w:rsidR="004D56E7" w:rsidTr="00C336DA">
        <w:tc>
          <w:tcPr>
            <w:tcW w:w="2311" w:type="dxa"/>
          </w:tcPr>
          <w:p w:rsidR="004D56E7" w:rsidRDefault="004D56E7" w:rsidP="00C336DA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Незначительная положительная динамика</w:t>
            </w:r>
          </w:p>
        </w:tc>
        <w:tc>
          <w:tcPr>
            <w:tcW w:w="1814" w:type="dxa"/>
          </w:tcPr>
          <w:p w:rsidR="004D56E7" w:rsidRDefault="004D56E7" w:rsidP="00C336D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65EEB">
              <w:rPr>
                <w:sz w:val="28"/>
                <w:szCs w:val="28"/>
              </w:rPr>
              <w:t xml:space="preserve"> человек</w:t>
            </w:r>
          </w:p>
          <w:p w:rsidR="004D56E7" w:rsidRPr="00965EEB" w:rsidRDefault="004D56E7" w:rsidP="00C336D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(17%)</w:t>
            </w:r>
          </w:p>
        </w:tc>
        <w:tc>
          <w:tcPr>
            <w:tcW w:w="1815" w:type="dxa"/>
          </w:tcPr>
          <w:p w:rsidR="004D56E7" w:rsidRDefault="004D56E7" w:rsidP="00C336D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65EEB">
              <w:rPr>
                <w:sz w:val="28"/>
                <w:szCs w:val="28"/>
              </w:rPr>
              <w:t xml:space="preserve"> человека</w:t>
            </w:r>
          </w:p>
          <w:p w:rsidR="004D56E7" w:rsidRPr="00965EEB" w:rsidRDefault="004D56E7" w:rsidP="00C336D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(43%)</w:t>
            </w:r>
          </w:p>
        </w:tc>
        <w:tc>
          <w:tcPr>
            <w:tcW w:w="1815" w:type="dxa"/>
          </w:tcPr>
          <w:p w:rsidR="004D56E7" w:rsidRDefault="004D56E7" w:rsidP="00C336D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65EEB">
              <w:rPr>
                <w:sz w:val="28"/>
                <w:szCs w:val="28"/>
              </w:rPr>
              <w:t xml:space="preserve"> человека</w:t>
            </w:r>
          </w:p>
          <w:p w:rsidR="004D56E7" w:rsidRPr="00965EEB" w:rsidRDefault="004D56E7" w:rsidP="00C336D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(12,5 %)</w:t>
            </w:r>
          </w:p>
        </w:tc>
        <w:tc>
          <w:tcPr>
            <w:tcW w:w="1816" w:type="dxa"/>
          </w:tcPr>
          <w:p w:rsidR="004D56E7" w:rsidRDefault="004D56E7" w:rsidP="00C336D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65EEB">
              <w:rPr>
                <w:sz w:val="28"/>
                <w:szCs w:val="28"/>
              </w:rPr>
              <w:t xml:space="preserve"> человека</w:t>
            </w:r>
          </w:p>
          <w:p w:rsidR="004D56E7" w:rsidRPr="00965EEB" w:rsidRDefault="004D56E7" w:rsidP="00C336D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(12,5 %)</w:t>
            </w:r>
          </w:p>
        </w:tc>
      </w:tr>
      <w:tr w:rsidR="004D56E7" w:rsidTr="00C336DA">
        <w:tc>
          <w:tcPr>
            <w:tcW w:w="2311" w:type="dxa"/>
          </w:tcPr>
          <w:p w:rsidR="004D56E7" w:rsidRDefault="004D56E7" w:rsidP="00C336DA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Отсутствие положительной динамики</w:t>
            </w:r>
          </w:p>
        </w:tc>
        <w:tc>
          <w:tcPr>
            <w:tcW w:w="1814" w:type="dxa"/>
          </w:tcPr>
          <w:p w:rsidR="004D56E7" w:rsidRDefault="004D56E7" w:rsidP="00C336D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человек</w:t>
            </w:r>
          </w:p>
          <w:p w:rsidR="004D56E7" w:rsidRPr="003D271E" w:rsidRDefault="004D56E7" w:rsidP="00C336D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3D271E">
              <w:rPr>
                <w:sz w:val="28"/>
                <w:szCs w:val="28"/>
              </w:rPr>
              <w:t>%</w:t>
            </w:r>
          </w:p>
        </w:tc>
        <w:tc>
          <w:tcPr>
            <w:tcW w:w="1815" w:type="dxa"/>
          </w:tcPr>
          <w:p w:rsidR="004D56E7" w:rsidRDefault="004D56E7" w:rsidP="00C336DA">
            <w:pPr>
              <w:pStyle w:val="a3"/>
              <w:jc w:val="both"/>
              <w:rPr>
                <w:sz w:val="28"/>
                <w:szCs w:val="28"/>
              </w:rPr>
            </w:pPr>
            <w:r w:rsidRPr="00965EEB">
              <w:rPr>
                <w:sz w:val="28"/>
                <w:szCs w:val="28"/>
              </w:rPr>
              <w:t>1 человек</w:t>
            </w:r>
          </w:p>
          <w:p w:rsidR="004D56E7" w:rsidRPr="00965EEB" w:rsidRDefault="004D56E7" w:rsidP="00C336D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(14%)</w:t>
            </w:r>
          </w:p>
        </w:tc>
        <w:tc>
          <w:tcPr>
            <w:tcW w:w="1815" w:type="dxa"/>
          </w:tcPr>
          <w:p w:rsidR="004D56E7" w:rsidRDefault="004D56E7" w:rsidP="00C336D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человек</w:t>
            </w:r>
          </w:p>
          <w:p w:rsidR="004D56E7" w:rsidRPr="003D271E" w:rsidRDefault="004D56E7" w:rsidP="00C336D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(12.5</w:t>
            </w:r>
            <w:r w:rsidRPr="003D271E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16" w:type="dxa"/>
          </w:tcPr>
          <w:p w:rsidR="004D56E7" w:rsidRDefault="004D56E7" w:rsidP="00C336D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человек</w:t>
            </w:r>
          </w:p>
          <w:p w:rsidR="004D56E7" w:rsidRPr="003D271E" w:rsidRDefault="004D56E7" w:rsidP="00C336D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(12.5</w:t>
            </w:r>
            <w:r w:rsidRPr="003D271E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4D56E7" w:rsidRDefault="004D56E7" w:rsidP="004D56E7">
      <w:pPr>
        <w:rPr>
          <w:rFonts w:ascii="Times New Roman" w:hAnsi="Times New Roman" w:cs="Times New Roman"/>
          <w:sz w:val="28"/>
          <w:szCs w:val="28"/>
        </w:rPr>
      </w:pPr>
      <w:r w:rsidRPr="00FF5420">
        <w:rPr>
          <w:rFonts w:ascii="Times New Roman" w:hAnsi="Times New Roman" w:cs="Times New Roman"/>
          <w:sz w:val="28"/>
          <w:szCs w:val="28"/>
        </w:rPr>
        <w:t>Результа</w:t>
      </w:r>
      <w:r>
        <w:rPr>
          <w:rFonts w:ascii="Times New Roman" w:hAnsi="Times New Roman" w:cs="Times New Roman"/>
          <w:sz w:val="28"/>
          <w:szCs w:val="28"/>
        </w:rPr>
        <w:t xml:space="preserve">том   стала положительная динамика у большинства детей </w:t>
      </w:r>
      <w:r w:rsidRPr="00FF5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данной группы (в среднем у 86%), </w:t>
      </w:r>
      <w:r w:rsidRPr="00FF5420">
        <w:rPr>
          <w:rFonts w:ascii="Times New Roman" w:hAnsi="Times New Roman" w:cs="Times New Roman"/>
          <w:sz w:val="28"/>
          <w:szCs w:val="28"/>
        </w:rPr>
        <w:t>повышение социального статуса у детей группы риска, снизилось число ссор между детьми, появились устойчивые межличностные предпочтения, снизился уровень тревожности и нервно-психического напряжения. Дети познакомились с миром человеческих эмоций, научились адекватно выражать свои эмоции с помощью мимики и пантомимики и понимать настроение сверстников и взрослых через мимические проявления. Повысился уровень коммуникативных умений и потребность в общении, снизилось число нежелательных форм поведения, сформировались навыки социального поведения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6E7" w:rsidRPr="00FF5420" w:rsidRDefault="004D56E7" w:rsidP="004D56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положительной динамики у 14% объясняется тем, что у детей имеются сочетанные диагнозы по неврологии. 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улучшение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результата, проведены консультации для родителей и даны рекомендации по коррекции и развитию эмоционально-волевой сферы, развитию коммуникативных навыков. </w:t>
      </w:r>
    </w:p>
    <w:p w:rsidR="00434947" w:rsidRDefault="00434947" w:rsidP="004D5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4947" w:rsidRDefault="00434947" w:rsidP="004D5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4947" w:rsidRDefault="00434947" w:rsidP="004D5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4947" w:rsidRDefault="00434947" w:rsidP="004D5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4947" w:rsidRDefault="00434947" w:rsidP="004D5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4947" w:rsidRDefault="00434947" w:rsidP="004D5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4947" w:rsidRDefault="00434947" w:rsidP="004D5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4947" w:rsidRDefault="00434947" w:rsidP="004D5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4947" w:rsidRDefault="00434947" w:rsidP="004D5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4947" w:rsidRDefault="00434947" w:rsidP="004D5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4947" w:rsidRDefault="00434947" w:rsidP="004D5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4947" w:rsidRDefault="00434947" w:rsidP="004D5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4947" w:rsidRDefault="00434947" w:rsidP="004D5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4947" w:rsidRDefault="00434947" w:rsidP="004D5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4947" w:rsidRDefault="00434947" w:rsidP="004D5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4947" w:rsidRDefault="00434947" w:rsidP="004D5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4947" w:rsidRDefault="00434947" w:rsidP="004D5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4947" w:rsidRDefault="00434947" w:rsidP="004D5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4947" w:rsidRDefault="00434947" w:rsidP="004D5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4947" w:rsidRDefault="00434947" w:rsidP="004D5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4947" w:rsidRDefault="00434947" w:rsidP="004D5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4947" w:rsidRDefault="00434947" w:rsidP="004D5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6E7" w:rsidRPr="00772B16" w:rsidRDefault="004D56E7" w:rsidP="004D56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2B1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Программа коррекционно-развивающей работы:</w:t>
      </w:r>
    </w:p>
    <w:p w:rsidR="004D56E7" w:rsidRPr="00772B16" w:rsidRDefault="004D56E7" w:rsidP="004D5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6E7" w:rsidRPr="00772B16" w:rsidRDefault="004D56E7" w:rsidP="004D56E7">
      <w:pPr>
        <w:jc w:val="center"/>
        <w:rPr>
          <w:rFonts w:ascii="Times New Roman" w:hAnsi="Times New Roman" w:cs="Times New Roman"/>
          <w:sz w:val="28"/>
          <w:szCs w:val="28"/>
        </w:rPr>
      </w:pPr>
      <w:r w:rsidRPr="00772B16">
        <w:rPr>
          <w:rFonts w:ascii="Times New Roman" w:hAnsi="Times New Roman" w:cs="Times New Roman"/>
          <w:b/>
          <w:sz w:val="28"/>
          <w:szCs w:val="28"/>
        </w:rPr>
        <w:t xml:space="preserve">И.Л. </w:t>
      </w:r>
      <w:proofErr w:type="spellStart"/>
      <w:r w:rsidRPr="00772B16">
        <w:rPr>
          <w:rFonts w:ascii="Times New Roman" w:hAnsi="Times New Roman" w:cs="Times New Roman"/>
          <w:b/>
          <w:sz w:val="28"/>
          <w:szCs w:val="28"/>
        </w:rPr>
        <w:t>Арцишевская</w:t>
      </w:r>
      <w:proofErr w:type="spellEnd"/>
      <w:r w:rsidRPr="00772B16">
        <w:rPr>
          <w:rFonts w:ascii="Times New Roman" w:hAnsi="Times New Roman" w:cs="Times New Roman"/>
          <w:sz w:val="28"/>
          <w:szCs w:val="28"/>
        </w:rPr>
        <w:t xml:space="preserve">  </w:t>
      </w:r>
      <w:r w:rsidRPr="00772B16">
        <w:rPr>
          <w:rFonts w:ascii="Times New Roman" w:hAnsi="Times New Roman" w:cs="Times New Roman"/>
          <w:b/>
          <w:sz w:val="28"/>
          <w:szCs w:val="28"/>
        </w:rPr>
        <w:t xml:space="preserve">«Коррекционные занятия психолога с </w:t>
      </w:r>
      <w:proofErr w:type="spellStart"/>
      <w:r w:rsidRPr="00772B16">
        <w:rPr>
          <w:rFonts w:ascii="Times New Roman" w:hAnsi="Times New Roman" w:cs="Times New Roman"/>
          <w:b/>
          <w:sz w:val="28"/>
          <w:szCs w:val="28"/>
        </w:rPr>
        <w:t>гиперактивными</w:t>
      </w:r>
      <w:proofErr w:type="spellEnd"/>
      <w:r w:rsidRPr="00772B16">
        <w:rPr>
          <w:rFonts w:ascii="Times New Roman" w:hAnsi="Times New Roman" w:cs="Times New Roman"/>
          <w:b/>
          <w:sz w:val="28"/>
          <w:szCs w:val="28"/>
        </w:rPr>
        <w:t xml:space="preserve"> детьми со страхами  в детском саду».</w:t>
      </w:r>
    </w:p>
    <w:p w:rsidR="004D56E7" w:rsidRPr="00772B16" w:rsidRDefault="004D56E7" w:rsidP="004D56E7">
      <w:pPr>
        <w:jc w:val="both"/>
        <w:rPr>
          <w:rFonts w:ascii="Times New Roman" w:hAnsi="Times New Roman" w:cs="Times New Roman"/>
          <w:sz w:val="28"/>
          <w:szCs w:val="28"/>
        </w:rPr>
      </w:pPr>
      <w:r w:rsidRPr="00772B16">
        <w:rPr>
          <w:rFonts w:ascii="Times New Roman" w:hAnsi="Times New Roman" w:cs="Times New Roman"/>
          <w:sz w:val="28"/>
          <w:szCs w:val="28"/>
        </w:rPr>
        <w:t xml:space="preserve">   </w:t>
      </w:r>
      <w:r w:rsidRPr="00772B16">
        <w:rPr>
          <w:rFonts w:ascii="Times New Roman" w:hAnsi="Times New Roman" w:cs="Times New Roman"/>
          <w:sz w:val="28"/>
          <w:szCs w:val="28"/>
          <w:u w:val="single"/>
        </w:rPr>
        <w:t>Цель программы</w:t>
      </w:r>
      <w:r w:rsidRPr="00772B16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4D56E7" w:rsidRPr="00772B16" w:rsidRDefault="004D56E7" w:rsidP="004D56E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2B16">
        <w:rPr>
          <w:rFonts w:ascii="Times New Roman" w:hAnsi="Times New Roman" w:cs="Times New Roman"/>
          <w:sz w:val="28"/>
          <w:szCs w:val="28"/>
        </w:rPr>
        <w:t xml:space="preserve">изучение динамики </w:t>
      </w:r>
      <w:proofErr w:type="spellStart"/>
      <w:r w:rsidRPr="00772B16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772B16">
        <w:rPr>
          <w:rFonts w:ascii="Times New Roman" w:hAnsi="Times New Roman" w:cs="Times New Roman"/>
          <w:sz w:val="28"/>
          <w:szCs w:val="28"/>
        </w:rPr>
        <w:t xml:space="preserve"> состояния и личностных особенностей детей с признаками </w:t>
      </w:r>
      <w:proofErr w:type="spellStart"/>
      <w:r w:rsidRPr="00772B16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772B16">
        <w:rPr>
          <w:rFonts w:ascii="Times New Roman" w:hAnsi="Times New Roman" w:cs="Times New Roman"/>
          <w:sz w:val="28"/>
          <w:szCs w:val="28"/>
        </w:rPr>
        <w:t xml:space="preserve"> и их дальнейшей адаптацией к социуму;</w:t>
      </w:r>
    </w:p>
    <w:p w:rsidR="004D56E7" w:rsidRPr="00772B16" w:rsidRDefault="004D56E7" w:rsidP="004D56E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2B16">
        <w:rPr>
          <w:rFonts w:ascii="Times New Roman" w:hAnsi="Times New Roman" w:cs="Times New Roman"/>
          <w:sz w:val="28"/>
          <w:szCs w:val="28"/>
        </w:rPr>
        <w:t>помощь детям старшего дошкольного возраста справиться со страхами, которые препятствуют их нормальному эмоциональному самочувствию и общению со сверстниками, развитие творческого потенциала.</w:t>
      </w:r>
    </w:p>
    <w:p w:rsidR="004D56E7" w:rsidRPr="00772B16" w:rsidRDefault="004D56E7" w:rsidP="004D56E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4D56E7" w:rsidRPr="00772B16" w:rsidRDefault="004D56E7" w:rsidP="004D56E7">
      <w:pPr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772B16">
        <w:rPr>
          <w:rFonts w:ascii="Times New Roman" w:hAnsi="Times New Roman" w:cs="Times New Roman"/>
          <w:sz w:val="28"/>
          <w:szCs w:val="28"/>
          <w:u w:val="single"/>
        </w:rPr>
        <w:t xml:space="preserve">Задачи программы: </w:t>
      </w:r>
    </w:p>
    <w:p w:rsidR="004D56E7" w:rsidRPr="00772B16" w:rsidRDefault="004D56E7" w:rsidP="004D56E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B16">
        <w:rPr>
          <w:rFonts w:ascii="Times New Roman" w:hAnsi="Times New Roman" w:cs="Times New Roman"/>
          <w:sz w:val="28"/>
          <w:szCs w:val="28"/>
        </w:rPr>
        <w:t>повышение устойчивости внимания;</w:t>
      </w:r>
    </w:p>
    <w:p w:rsidR="004D56E7" w:rsidRPr="00772B16" w:rsidRDefault="004D56E7" w:rsidP="004D56E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B16">
        <w:rPr>
          <w:rFonts w:ascii="Times New Roman" w:hAnsi="Times New Roman" w:cs="Times New Roman"/>
          <w:sz w:val="28"/>
          <w:szCs w:val="28"/>
        </w:rPr>
        <w:t>снижение двигательной расторможенности;</w:t>
      </w:r>
    </w:p>
    <w:p w:rsidR="004D56E7" w:rsidRPr="00772B16" w:rsidRDefault="004D56E7" w:rsidP="004D56E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B16">
        <w:rPr>
          <w:rFonts w:ascii="Times New Roman" w:hAnsi="Times New Roman" w:cs="Times New Roman"/>
          <w:sz w:val="28"/>
          <w:szCs w:val="28"/>
        </w:rPr>
        <w:t>снижение уровня тревожности и страхов;</w:t>
      </w:r>
    </w:p>
    <w:p w:rsidR="004D56E7" w:rsidRPr="00772B16" w:rsidRDefault="004D56E7" w:rsidP="004D56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16">
        <w:rPr>
          <w:rFonts w:ascii="Times New Roman" w:hAnsi="Times New Roman" w:cs="Times New Roman"/>
          <w:sz w:val="28"/>
          <w:szCs w:val="28"/>
        </w:rPr>
        <w:t>повышение самооценки;</w:t>
      </w:r>
    </w:p>
    <w:p w:rsidR="004D56E7" w:rsidRPr="00772B16" w:rsidRDefault="004D56E7" w:rsidP="004D56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16">
        <w:rPr>
          <w:rFonts w:ascii="Times New Roman" w:hAnsi="Times New Roman" w:cs="Times New Roman"/>
          <w:sz w:val="28"/>
          <w:szCs w:val="28"/>
        </w:rPr>
        <w:t>снижение эмоционального напряжения;</w:t>
      </w:r>
    </w:p>
    <w:p w:rsidR="004D56E7" w:rsidRPr="00772B16" w:rsidRDefault="004D56E7" w:rsidP="004D56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16">
        <w:rPr>
          <w:rFonts w:ascii="Times New Roman" w:hAnsi="Times New Roman" w:cs="Times New Roman"/>
          <w:sz w:val="28"/>
          <w:szCs w:val="28"/>
        </w:rPr>
        <w:t>формирование произвольности поведения и самоконтроля.</w:t>
      </w:r>
    </w:p>
    <w:p w:rsidR="004D56E7" w:rsidRPr="00772B16" w:rsidRDefault="004D56E7" w:rsidP="004D56E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D56E7" w:rsidRPr="00772B16" w:rsidRDefault="004D56E7" w:rsidP="004D56E7">
      <w:pPr>
        <w:jc w:val="both"/>
        <w:rPr>
          <w:rFonts w:ascii="Times New Roman" w:hAnsi="Times New Roman" w:cs="Times New Roman"/>
          <w:sz w:val="28"/>
          <w:szCs w:val="28"/>
        </w:rPr>
      </w:pPr>
      <w:r w:rsidRPr="00772B16">
        <w:rPr>
          <w:rFonts w:ascii="Times New Roman" w:hAnsi="Times New Roman" w:cs="Times New Roman"/>
          <w:sz w:val="28"/>
          <w:szCs w:val="28"/>
        </w:rPr>
        <w:t xml:space="preserve">    Занятия включают в себя игры,  направленные на развитие внимания, контроля над импульсивностью и управлением двигательной активности, а также </w:t>
      </w:r>
      <w:proofErr w:type="spellStart"/>
      <w:r w:rsidRPr="00772B16">
        <w:rPr>
          <w:rFonts w:ascii="Times New Roman" w:hAnsi="Times New Roman" w:cs="Times New Roman"/>
          <w:sz w:val="28"/>
          <w:szCs w:val="28"/>
        </w:rPr>
        <w:t>психогимнастические</w:t>
      </w:r>
      <w:proofErr w:type="spellEnd"/>
      <w:r w:rsidRPr="00772B16">
        <w:rPr>
          <w:rFonts w:ascii="Times New Roman" w:hAnsi="Times New Roman" w:cs="Times New Roman"/>
          <w:sz w:val="28"/>
          <w:szCs w:val="28"/>
        </w:rPr>
        <w:t xml:space="preserve"> и телесно-ориентированные упражнения.</w:t>
      </w:r>
    </w:p>
    <w:p w:rsidR="004D56E7" w:rsidRDefault="004D56E7" w:rsidP="004D5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коррекционной работы стала стабильная положительная динамика по всем критериям: повысились показатели психомоторного развития и регуляции двигательной активности, наблюдается снижение индекса тревожности и страхов у детей, расширение возможностей взаимодействия со сверстниками. У детей формируется определенные модели поведения в семье, в группе, развивается позитивное мышление.</w:t>
      </w:r>
    </w:p>
    <w:tbl>
      <w:tblPr>
        <w:tblStyle w:val="a6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4D56E7" w:rsidTr="00C336DA">
        <w:tc>
          <w:tcPr>
            <w:tcW w:w="1367" w:type="dxa"/>
            <w:vMerge w:val="restart"/>
          </w:tcPr>
          <w:p w:rsidR="004D56E7" w:rsidRPr="00684ECC" w:rsidRDefault="004D56E7" w:rsidP="00C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C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8204" w:type="dxa"/>
            <w:gridSpan w:val="6"/>
          </w:tcPr>
          <w:p w:rsidR="004D56E7" w:rsidRPr="00684ECC" w:rsidRDefault="004D56E7" w:rsidP="00C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CC">
              <w:rPr>
                <w:rFonts w:ascii="Times New Roman" w:hAnsi="Times New Roman" w:cs="Times New Roman"/>
                <w:sz w:val="24"/>
                <w:szCs w:val="24"/>
              </w:rPr>
              <w:t>Признаки СДВГ</w:t>
            </w:r>
          </w:p>
        </w:tc>
      </w:tr>
      <w:tr w:rsidR="004D56E7" w:rsidTr="00C336DA">
        <w:tc>
          <w:tcPr>
            <w:tcW w:w="1367" w:type="dxa"/>
            <w:vMerge/>
          </w:tcPr>
          <w:p w:rsidR="004D56E7" w:rsidRPr="00684ECC" w:rsidRDefault="004D56E7" w:rsidP="00C3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2"/>
          </w:tcPr>
          <w:p w:rsidR="004D56E7" w:rsidRPr="00684ECC" w:rsidRDefault="004D56E7" w:rsidP="00C3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ECC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2734" w:type="dxa"/>
            <w:gridSpan w:val="2"/>
          </w:tcPr>
          <w:p w:rsidR="004D56E7" w:rsidRPr="00684ECC" w:rsidRDefault="004D56E7" w:rsidP="00C3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ECC">
              <w:rPr>
                <w:rFonts w:ascii="Times New Roman" w:hAnsi="Times New Roman" w:cs="Times New Roman"/>
                <w:sz w:val="24"/>
                <w:szCs w:val="24"/>
              </w:rPr>
              <w:t>Импульсивность</w:t>
            </w:r>
          </w:p>
        </w:tc>
        <w:tc>
          <w:tcPr>
            <w:tcW w:w="2736" w:type="dxa"/>
            <w:gridSpan w:val="2"/>
          </w:tcPr>
          <w:p w:rsidR="004D56E7" w:rsidRPr="00684ECC" w:rsidRDefault="004D56E7" w:rsidP="00C3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ECC">
              <w:rPr>
                <w:rFonts w:ascii="Times New Roman" w:hAnsi="Times New Roman" w:cs="Times New Roman"/>
                <w:sz w:val="24"/>
                <w:szCs w:val="24"/>
              </w:rPr>
              <w:t>Дефицит внимания</w:t>
            </w:r>
          </w:p>
        </w:tc>
      </w:tr>
      <w:tr w:rsidR="004D56E7" w:rsidTr="00C336DA">
        <w:tc>
          <w:tcPr>
            <w:tcW w:w="1367" w:type="dxa"/>
            <w:vMerge/>
          </w:tcPr>
          <w:p w:rsidR="004D56E7" w:rsidRPr="00684ECC" w:rsidRDefault="004D56E7" w:rsidP="00C3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D56E7" w:rsidRPr="00684ECC" w:rsidRDefault="004D56E7" w:rsidP="00C3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ECC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367" w:type="dxa"/>
          </w:tcPr>
          <w:p w:rsidR="004D56E7" w:rsidRPr="00684ECC" w:rsidRDefault="004D56E7" w:rsidP="00C3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ECC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367" w:type="dxa"/>
          </w:tcPr>
          <w:p w:rsidR="004D56E7" w:rsidRPr="00684ECC" w:rsidRDefault="004D56E7" w:rsidP="00C3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ECC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367" w:type="dxa"/>
          </w:tcPr>
          <w:p w:rsidR="004D56E7" w:rsidRPr="00684ECC" w:rsidRDefault="004D56E7" w:rsidP="00C3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ECC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368" w:type="dxa"/>
          </w:tcPr>
          <w:p w:rsidR="004D56E7" w:rsidRPr="00684ECC" w:rsidRDefault="004D56E7" w:rsidP="00C3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ECC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368" w:type="dxa"/>
          </w:tcPr>
          <w:p w:rsidR="004D56E7" w:rsidRPr="00684ECC" w:rsidRDefault="004D56E7" w:rsidP="00C3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ECC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4D56E7" w:rsidTr="00C336DA">
        <w:tc>
          <w:tcPr>
            <w:tcW w:w="1367" w:type="dxa"/>
          </w:tcPr>
          <w:p w:rsidR="004D56E7" w:rsidRPr="00684ECC" w:rsidRDefault="004D56E7" w:rsidP="00C3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ECC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367" w:type="dxa"/>
          </w:tcPr>
          <w:p w:rsidR="004D56E7" w:rsidRPr="00B36DB5" w:rsidRDefault="004D56E7" w:rsidP="00C3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B5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367" w:type="dxa"/>
          </w:tcPr>
          <w:p w:rsidR="004D56E7" w:rsidRPr="00B36DB5" w:rsidRDefault="004D56E7" w:rsidP="00C3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B5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367" w:type="dxa"/>
          </w:tcPr>
          <w:p w:rsidR="004D56E7" w:rsidRPr="00B36DB5" w:rsidRDefault="004D56E7" w:rsidP="00C3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B5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367" w:type="dxa"/>
          </w:tcPr>
          <w:p w:rsidR="004D56E7" w:rsidRPr="00B36DB5" w:rsidRDefault="004D56E7" w:rsidP="00C3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B5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368" w:type="dxa"/>
          </w:tcPr>
          <w:p w:rsidR="004D56E7" w:rsidRPr="00B36DB5" w:rsidRDefault="004D56E7" w:rsidP="00C3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B5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368" w:type="dxa"/>
          </w:tcPr>
          <w:p w:rsidR="004D56E7" w:rsidRPr="00B36DB5" w:rsidRDefault="004D56E7" w:rsidP="00C3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B5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4D56E7" w:rsidTr="00C336DA">
        <w:tc>
          <w:tcPr>
            <w:tcW w:w="1367" w:type="dxa"/>
          </w:tcPr>
          <w:p w:rsidR="004D56E7" w:rsidRPr="00684ECC" w:rsidRDefault="004D56E7" w:rsidP="00C3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ECC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367" w:type="dxa"/>
          </w:tcPr>
          <w:p w:rsidR="004D56E7" w:rsidRPr="00B36DB5" w:rsidRDefault="004D56E7" w:rsidP="00C3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B5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367" w:type="dxa"/>
          </w:tcPr>
          <w:p w:rsidR="004D56E7" w:rsidRPr="00B36DB5" w:rsidRDefault="004D56E7" w:rsidP="00C3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B5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367" w:type="dxa"/>
          </w:tcPr>
          <w:p w:rsidR="004D56E7" w:rsidRPr="00B36DB5" w:rsidRDefault="004D56E7" w:rsidP="00C3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B5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367" w:type="dxa"/>
          </w:tcPr>
          <w:p w:rsidR="004D56E7" w:rsidRPr="00B36DB5" w:rsidRDefault="004D56E7" w:rsidP="00C3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B5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368" w:type="dxa"/>
          </w:tcPr>
          <w:p w:rsidR="004D56E7" w:rsidRPr="00B36DB5" w:rsidRDefault="004D56E7" w:rsidP="00C3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B5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368" w:type="dxa"/>
          </w:tcPr>
          <w:p w:rsidR="004D56E7" w:rsidRPr="00B36DB5" w:rsidRDefault="004D56E7" w:rsidP="00C3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B5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4D56E7" w:rsidTr="00C336DA">
        <w:tc>
          <w:tcPr>
            <w:tcW w:w="1367" w:type="dxa"/>
          </w:tcPr>
          <w:p w:rsidR="004D56E7" w:rsidRPr="00684ECC" w:rsidRDefault="004D56E7" w:rsidP="00C3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ECC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367" w:type="dxa"/>
          </w:tcPr>
          <w:p w:rsidR="004D56E7" w:rsidRPr="00B36DB5" w:rsidRDefault="004D56E7" w:rsidP="00C3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B5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367" w:type="dxa"/>
          </w:tcPr>
          <w:p w:rsidR="004D56E7" w:rsidRPr="00B36DB5" w:rsidRDefault="004D56E7" w:rsidP="00C3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B5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367" w:type="dxa"/>
          </w:tcPr>
          <w:p w:rsidR="004D56E7" w:rsidRPr="00B36DB5" w:rsidRDefault="004D56E7" w:rsidP="00C3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B5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367" w:type="dxa"/>
          </w:tcPr>
          <w:p w:rsidR="004D56E7" w:rsidRPr="00B36DB5" w:rsidRDefault="004D56E7" w:rsidP="00C3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B5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368" w:type="dxa"/>
          </w:tcPr>
          <w:p w:rsidR="004D56E7" w:rsidRPr="00B36DB5" w:rsidRDefault="004D56E7" w:rsidP="00C3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B5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368" w:type="dxa"/>
          </w:tcPr>
          <w:p w:rsidR="004D56E7" w:rsidRPr="00B36DB5" w:rsidRDefault="004D56E7" w:rsidP="00C3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B5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4D56E7" w:rsidTr="00C336DA">
        <w:tc>
          <w:tcPr>
            <w:tcW w:w="1367" w:type="dxa"/>
          </w:tcPr>
          <w:p w:rsidR="004D56E7" w:rsidRPr="00684ECC" w:rsidRDefault="004D56E7" w:rsidP="00C3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ECC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367" w:type="dxa"/>
          </w:tcPr>
          <w:p w:rsidR="004D56E7" w:rsidRPr="00B36DB5" w:rsidRDefault="004D56E7" w:rsidP="00C3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B5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367" w:type="dxa"/>
          </w:tcPr>
          <w:p w:rsidR="004D56E7" w:rsidRPr="00B36DB5" w:rsidRDefault="004D56E7" w:rsidP="00C3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B5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367" w:type="dxa"/>
          </w:tcPr>
          <w:p w:rsidR="004D56E7" w:rsidRPr="00B36DB5" w:rsidRDefault="004D56E7" w:rsidP="00C3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B5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367" w:type="dxa"/>
          </w:tcPr>
          <w:p w:rsidR="004D56E7" w:rsidRPr="00B36DB5" w:rsidRDefault="004D56E7" w:rsidP="00C3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B5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368" w:type="dxa"/>
          </w:tcPr>
          <w:p w:rsidR="004D56E7" w:rsidRPr="00B36DB5" w:rsidRDefault="004D56E7" w:rsidP="00C3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B5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368" w:type="dxa"/>
          </w:tcPr>
          <w:p w:rsidR="004D56E7" w:rsidRPr="00B36DB5" w:rsidRDefault="004D56E7" w:rsidP="00C3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B5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4D56E7" w:rsidRPr="00772B16" w:rsidRDefault="004D56E7" w:rsidP="004D5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6E7" w:rsidRPr="00772B16" w:rsidRDefault="004D56E7" w:rsidP="004D5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6E7" w:rsidRDefault="004D56E7" w:rsidP="004D56E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DB5">
        <w:rPr>
          <w:rFonts w:ascii="Times New Roman" w:hAnsi="Times New Roman" w:cs="Times New Roman"/>
          <w:sz w:val="28"/>
          <w:szCs w:val="28"/>
        </w:rPr>
        <w:t>Результаты повторно</w:t>
      </w:r>
      <w:r>
        <w:rPr>
          <w:rFonts w:ascii="Times New Roman" w:hAnsi="Times New Roman" w:cs="Times New Roman"/>
          <w:sz w:val="28"/>
          <w:szCs w:val="28"/>
        </w:rPr>
        <w:t>го диагностического обследования</w:t>
      </w:r>
      <w:r w:rsidRPr="00B36DB5">
        <w:rPr>
          <w:rFonts w:ascii="Times New Roman" w:hAnsi="Times New Roman" w:cs="Times New Roman"/>
          <w:sz w:val="28"/>
          <w:szCs w:val="28"/>
        </w:rPr>
        <w:t xml:space="preserve"> свидетельствуют также о снижении высокого индекса тревожности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6E7" w:rsidRDefault="004D56E7" w:rsidP="004D56E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2015-2016 год – 75%</w:t>
      </w:r>
    </w:p>
    <w:p w:rsidR="004D56E7" w:rsidRDefault="004D56E7" w:rsidP="004D56E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2016-2017 год – 70%</w:t>
      </w:r>
    </w:p>
    <w:p w:rsidR="004D56E7" w:rsidRDefault="004D56E7" w:rsidP="004D56E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– 2018 год – 75%</w:t>
      </w:r>
    </w:p>
    <w:p w:rsidR="004D56E7" w:rsidRPr="00B36DB5" w:rsidRDefault="004D56E7" w:rsidP="004D56E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 год -  78%</w:t>
      </w:r>
    </w:p>
    <w:p w:rsidR="004D56E7" w:rsidRDefault="004D56E7" w:rsidP="004D56E7">
      <w:pPr>
        <w:pStyle w:val="a3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Положительная динамика по всем показателям говорит о том, что данная коррекционная работа проведена эффективно.</w:t>
      </w:r>
    </w:p>
    <w:p w:rsidR="004D56E7" w:rsidRDefault="004D56E7" w:rsidP="004D56E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AF0">
        <w:rPr>
          <w:rFonts w:ascii="Times New Roman" w:eastAsia="Times New Roman" w:hAnsi="Times New Roman" w:cs="Times New Roman"/>
          <w:b/>
          <w:sz w:val="28"/>
          <w:szCs w:val="28"/>
        </w:rPr>
        <w:t>Программа коррекционно-развивающей работы:</w:t>
      </w:r>
    </w:p>
    <w:p w:rsidR="004D56E7" w:rsidRDefault="004D56E7" w:rsidP="004D5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AF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коррекционно-развивающих занятий по подготовке детей к школе Ю.В. </w:t>
      </w:r>
      <w:proofErr w:type="spellStart"/>
      <w:r w:rsidRPr="00D15AF0">
        <w:rPr>
          <w:rFonts w:ascii="Times New Roman" w:eastAsia="Times New Roman" w:hAnsi="Times New Roman" w:cs="Times New Roman"/>
          <w:b/>
          <w:sz w:val="28"/>
          <w:szCs w:val="28"/>
        </w:rPr>
        <w:t>Останковой</w:t>
      </w:r>
      <w:proofErr w:type="spellEnd"/>
    </w:p>
    <w:p w:rsidR="004D56E7" w:rsidRPr="00B0342C" w:rsidRDefault="004D56E7" w:rsidP="004D56E7">
      <w:pPr>
        <w:pStyle w:val="a3"/>
        <w:jc w:val="both"/>
        <w:rPr>
          <w:sz w:val="28"/>
          <w:szCs w:val="28"/>
        </w:rPr>
      </w:pPr>
      <w:r w:rsidRPr="00B0342C">
        <w:rPr>
          <w:b/>
          <w:bCs/>
          <w:iCs/>
          <w:sz w:val="28"/>
          <w:szCs w:val="28"/>
        </w:rPr>
        <w:t>Основная ее цель</w:t>
      </w:r>
      <w:r w:rsidRPr="00B0342C">
        <w:rPr>
          <w:sz w:val="28"/>
          <w:szCs w:val="28"/>
        </w:rPr>
        <w:t xml:space="preserve"> – сохранение и укрепление психологического здоровья будущего первоклассника: оказание помощи воспитанникам в преодолении трудностей при обучении в школе и адаптации к школе.</w:t>
      </w:r>
    </w:p>
    <w:p w:rsidR="004D56E7" w:rsidRPr="00B0342C" w:rsidRDefault="004D56E7" w:rsidP="004D56E7">
      <w:pPr>
        <w:pStyle w:val="a3"/>
        <w:jc w:val="both"/>
        <w:rPr>
          <w:sz w:val="28"/>
          <w:szCs w:val="28"/>
        </w:rPr>
      </w:pPr>
      <w:r w:rsidRPr="00B0342C">
        <w:rPr>
          <w:b/>
          <w:bCs/>
          <w:iCs/>
          <w:sz w:val="28"/>
          <w:szCs w:val="28"/>
        </w:rPr>
        <w:t>задачи программы</w:t>
      </w:r>
      <w:r w:rsidRPr="00B0342C">
        <w:rPr>
          <w:sz w:val="28"/>
          <w:szCs w:val="28"/>
        </w:rPr>
        <w:t>:</w:t>
      </w:r>
    </w:p>
    <w:p w:rsidR="004D56E7" w:rsidRPr="00B0342C" w:rsidRDefault="004D56E7" w:rsidP="004D56E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0342C">
        <w:rPr>
          <w:sz w:val="28"/>
          <w:szCs w:val="28"/>
        </w:rPr>
        <w:t>Развитие чувства сплоченности в группе.</w:t>
      </w:r>
    </w:p>
    <w:p w:rsidR="004D56E7" w:rsidRPr="00B0342C" w:rsidRDefault="004D56E7" w:rsidP="004D56E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0342C">
        <w:rPr>
          <w:sz w:val="28"/>
          <w:szCs w:val="28"/>
        </w:rPr>
        <w:t>Развитие коммуникативных навыков.</w:t>
      </w:r>
    </w:p>
    <w:p w:rsidR="004D56E7" w:rsidRPr="00B0342C" w:rsidRDefault="004D56E7" w:rsidP="004D56E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0342C">
        <w:rPr>
          <w:sz w:val="28"/>
          <w:szCs w:val="28"/>
        </w:rPr>
        <w:t>Способствовать снижению повышенного уровня ситуативной тревожности.</w:t>
      </w:r>
    </w:p>
    <w:p w:rsidR="004D56E7" w:rsidRPr="00B0342C" w:rsidRDefault="004D56E7" w:rsidP="004D56E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0342C">
        <w:rPr>
          <w:sz w:val="28"/>
          <w:szCs w:val="28"/>
        </w:rPr>
        <w:t>Формирование активной  позиции ребенка, позитивной самооценки</w:t>
      </w:r>
    </w:p>
    <w:p w:rsidR="004D56E7" w:rsidRPr="00B0342C" w:rsidRDefault="004D56E7" w:rsidP="004D56E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0342C">
        <w:rPr>
          <w:sz w:val="28"/>
          <w:szCs w:val="28"/>
        </w:rPr>
        <w:t>Развитие познавательной сферы ребенка, познавательных учебных действий.</w:t>
      </w:r>
    </w:p>
    <w:p w:rsidR="004D56E7" w:rsidRPr="00B0342C" w:rsidRDefault="004D56E7" w:rsidP="004D56E7">
      <w:pPr>
        <w:pStyle w:val="a3"/>
        <w:ind w:left="360"/>
        <w:jc w:val="both"/>
        <w:rPr>
          <w:sz w:val="28"/>
          <w:szCs w:val="28"/>
        </w:rPr>
      </w:pPr>
      <w:r w:rsidRPr="00B0342C">
        <w:rPr>
          <w:sz w:val="28"/>
          <w:szCs w:val="28"/>
        </w:rPr>
        <w:t>В результате коррекционно-развивающей работы у детей происходит ослабление психического напряжения, исчезает неуверенность, тревога, агрессивность, им становится легче общаться со сверстниками, так, как уменьшается число конфликтов. Дети лучше понимают чувства, эмоции других и легче выражают свои, формируются чувства сотрудничества, самоуважения, уверенности в своих силах и в себе, повышается самооценка, психические процессы становятся более произвольными, повышается самоконтроль.</w:t>
      </w:r>
    </w:p>
    <w:p w:rsidR="004D56E7" w:rsidRPr="00B0342C" w:rsidRDefault="004D56E7" w:rsidP="004D56E7">
      <w:pPr>
        <w:pStyle w:val="a3"/>
        <w:ind w:left="360"/>
        <w:jc w:val="both"/>
        <w:rPr>
          <w:sz w:val="28"/>
          <w:szCs w:val="28"/>
        </w:rPr>
      </w:pPr>
      <w:r w:rsidRPr="00B0342C">
        <w:rPr>
          <w:sz w:val="28"/>
          <w:szCs w:val="28"/>
        </w:rPr>
        <w:t>Занятия проводятся со всей группой в вечернее время, время 30 минут.</w:t>
      </w:r>
    </w:p>
    <w:p w:rsidR="004D56E7" w:rsidRDefault="004D56E7" w:rsidP="004D56E7">
      <w:pPr>
        <w:pStyle w:val="a3"/>
        <w:rPr>
          <w:sz w:val="28"/>
          <w:szCs w:val="28"/>
        </w:rPr>
      </w:pPr>
      <w:r w:rsidRPr="00B0342C">
        <w:rPr>
          <w:color w:val="111111"/>
          <w:sz w:val="28"/>
          <w:szCs w:val="28"/>
          <w:u w:val="single"/>
        </w:rPr>
        <w:lastRenderedPageBreak/>
        <w:t>Результаты работы</w:t>
      </w:r>
      <w:r w:rsidRPr="00B0342C">
        <w:rPr>
          <w:color w:val="111111"/>
          <w:sz w:val="28"/>
          <w:szCs w:val="28"/>
        </w:rPr>
        <w:t xml:space="preserve">: проведенная работа в </w:t>
      </w:r>
      <w:proofErr w:type="spellStart"/>
      <w:r w:rsidRPr="00B0342C">
        <w:rPr>
          <w:color w:val="111111"/>
          <w:sz w:val="28"/>
          <w:szCs w:val="28"/>
        </w:rPr>
        <w:t>межаттестационный</w:t>
      </w:r>
      <w:proofErr w:type="spellEnd"/>
      <w:r w:rsidRPr="00B0342C">
        <w:rPr>
          <w:color w:val="111111"/>
          <w:sz w:val="28"/>
          <w:szCs w:val="28"/>
        </w:rPr>
        <w:t xml:space="preserve"> период, носит </w:t>
      </w:r>
      <w:r w:rsidRPr="00B0342C">
        <w:rPr>
          <w:color w:val="000000"/>
          <w:sz w:val="28"/>
          <w:szCs w:val="28"/>
        </w:rPr>
        <w:t xml:space="preserve">положительный характер: уменьшилось количество детей с низким уровнем готовности к школе – 2015г -10%, 2016г – 5%, 2017г – 2%, 2018 г -1,5 %. </w:t>
      </w:r>
      <w:r w:rsidRPr="00B0342C">
        <w:rPr>
          <w:sz w:val="28"/>
          <w:szCs w:val="28"/>
        </w:rPr>
        <w:t xml:space="preserve">Показатели следующие: в 2015-2016 г. – 90%  имеют достаточный уровень готовности: в 2016-2017 г. – 95%, в 2017-2018г. – 98%, в 2018-2019г -98,5%. </w:t>
      </w:r>
    </w:p>
    <w:p w:rsidR="004D56E7" w:rsidRPr="00B0342C" w:rsidRDefault="004D56E7" w:rsidP="004D56E7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D56E7" w:rsidRDefault="004D56E7" w:rsidP="004D56E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диагностического обследования можно сделать вывод о том, что у большинства дошкольников был выявлен оптимальный и достаточный уровень психологической  готовности к школьному обучению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дети готовы к новой социальной роли – роли ученика, и осознают необходимость и важность обучения в школе. У воспитанников достаточный уровень знаний о содержании обучения и способах выполнения учебной деятельности (вводных навыков), что облегчает процесс адаптации в школе. У всех детей на протяжении последних четырех лет наблюдается положительная динамика, повышается уровень  развития психических процессов: внимания, произвольности, самоконтроля.</w:t>
      </w:r>
    </w:p>
    <w:p w:rsidR="004D56E7" w:rsidRPr="00B0342C" w:rsidRDefault="004D56E7" w:rsidP="004D56E7">
      <w:pPr>
        <w:pStyle w:val="a3"/>
        <w:jc w:val="both"/>
        <w:rPr>
          <w:sz w:val="28"/>
          <w:szCs w:val="28"/>
        </w:rPr>
      </w:pPr>
      <w:r w:rsidRPr="00B0342C">
        <w:rPr>
          <w:sz w:val="28"/>
          <w:szCs w:val="28"/>
        </w:rPr>
        <w:t xml:space="preserve">Воспитатели и родители отмечают положительную динамику личностного развития детей, на фоне улучшения психологического развития. За </w:t>
      </w:r>
      <w:proofErr w:type="spellStart"/>
      <w:r w:rsidRPr="00B0342C">
        <w:rPr>
          <w:sz w:val="28"/>
          <w:szCs w:val="28"/>
        </w:rPr>
        <w:t>межаттестационный</w:t>
      </w:r>
      <w:proofErr w:type="spellEnd"/>
      <w:r w:rsidRPr="00B0342C">
        <w:rPr>
          <w:sz w:val="28"/>
          <w:szCs w:val="28"/>
        </w:rPr>
        <w:t xml:space="preserve"> период только один выпускник продолжил свое обучение по АООП НОУ для детей с ОВЗ (ТНР), все остальные успешно прошли адаптацию   и обучаются в общеобразовательных школах </w:t>
      </w:r>
      <w:proofErr w:type="spellStart"/>
      <w:r w:rsidRPr="00B0342C">
        <w:rPr>
          <w:sz w:val="28"/>
          <w:szCs w:val="28"/>
        </w:rPr>
        <w:t>городасновные</w:t>
      </w:r>
      <w:proofErr w:type="spellEnd"/>
      <w:r w:rsidRPr="00B0342C">
        <w:rPr>
          <w:sz w:val="28"/>
          <w:szCs w:val="28"/>
        </w:rPr>
        <w:t xml:space="preserve"> школы, которые выбирают наши выпускники – это МОУ «Средняя школа</w:t>
      </w:r>
      <w:r>
        <w:rPr>
          <w:sz w:val="28"/>
          <w:szCs w:val="28"/>
        </w:rPr>
        <w:t xml:space="preserve">» </w:t>
      </w:r>
      <w:r w:rsidRPr="00B0342C">
        <w:rPr>
          <w:sz w:val="28"/>
          <w:szCs w:val="28"/>
        </w:rPr>
        <w:t xml:space="preserve"> №</w:t>
      </w:r>
      <w:r>
        <w:rPr>
          <w:sz w:val="28"/>
          <w:szCs w:val="28"/>
        </w:rPr>
        <w:t>: 36,71</w:t>
      </w:r>
      <w:r w:rsidRPr="00B0342C">
        <w:rPr>
          <w:sz w:val="28"/>
          <w:szCs w:val="28"/>
        </w:rPr>
        <w:t>, 42,4</w:t>
      </w:r>
      <w:r>
        <w:rPr>
          <w:sz w:val="28"/>
          <w:szCs w:val="28"/>
        </w:rPr>
        <w:t>.</w:t>
      </w:r>
    </w:p>
    <w:p w:rsidR="004D56E7" w:rsidRPr="00B0342C" w:rsidRDefault="004D56E7" w:rsidP="004D56E7">
      <w:pPr>
        <w:pStyle w:val="a3"/>
        <w:shd w:val="clear" w:color="auto" w:fill="FFFFFF"/>
      </w:pPr>
      <w:r w:rsidRPr="00B0342C">
        <w:rPr>
          <w:color w:val="111111"/>
          <w:sz w:val="28"/>
          <w:szCs w:val="28"/>
        </w:rPr>
        <w:t xml:space="preserve"> При работе с семьями повысился интерес родителей к особенностям развития их детей, к научной и методической литературе, направленной на формирование психологического здоровья детей. </w:t>
      </w:r>
    </w:p>
    <w:p w:rsidR="004D56E7" w:rsidRPr="002F7C93" w:rsidRDefault="004D56E7" w:rsidP="004D56E7">
      <w:pPr>
        <w:pStyle w:val="a9"/>
        <w:spacing w:after="0" w:line="360" w:lineRule="auto"/>
        <w:ind w:left="79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7C9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Программа развития социального и эмоционального интеллекта детей старшего дошкольного возраста  с ТНР средствами игровых технологий.</w:t>
      </w:r>
    </w:p>
    <w:p w:rsidR="004D56E7" w:rsidRDefault="004D56E7" w:rsidP="004D56E7">
      <w:pPr>
        <w:pStyle w:val="a9"/>
        <w:spacing w:after="0" w:line="360" w:lineRule="auto"/>
        <w:ind w:left="79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Анализ экспериментальных данных.</w:t>
      </w:r>
    </w:p>
    <w:p w:rsidR="004D56E7" w:rsidRDefault="004D56E7" w:rsidP="004D56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После проведения формирующего этапа  было проведено контрольное исследование с целью определения эффективности проделанной работы.</w:t>
      </w:r>
    </w:p>
    <w:p w:rsidR="004D56E7" w:rsidRDefault="004D56E7" w:rsidP="004D56E7">
      <w:pPr>
        <w:spacing w:after="0" w:line="360" w:lineRule="auto"/>
        <w:ind w:left="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Были получены следующие показатели.</w:t>
      </w:r>
    </w:p>
    <w:p w:rsidR="004D56E7" w:rsidRDefault="004D56E7" w:rsidP="004D56E7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Рис. 1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Сравнительный анализ результатов диагностики социального интеллекта (тест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Дж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Гилфорда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, М.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Салливена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интерпритация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А.М. Щетининой) детей старшей группы МДОУ «Детский сад №106», сентябрь 2015-май 2016.</w:t>
      </w:r>
    </w:p>
    <w:p w:rsidR="004D56E7" w:rsidRDefault="004D56E7" w:rsidP="004D56E7">
      <w:pPr>
        <w:spacing w:after="0" w:line="360" w:lineRule="auto"/>
        <w:ind w:left="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Theme="minorHAnsi"/>
          <w:noProof/>
        </w:rPr>
        <w:drawing>
          <wp:inline distT="0" distB="0" distL="0" distR="0">
            <wp:extent cx="5505450" cy="3209925"/>
            <wp:effectExtent l="0" t="0" r="0" b="0"/>
            <wp:docPr id="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D56E7" w:rsidRDefault="004D56E7" w:rsidP="004D56E7">
      <w:pPr>
        <w:spacing w:after="0" w:line="360" w:lineRule="auto"/>
        <w:ind w:left="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Мониторинг на конец года показал положительную динамику: количество воспитанников, обладающими высокими способностями к познанию поведения увеличилось с 41% до 53%.  Основные трудности которые были на начало года:</w:t>
      </w:r>
    </w:p>
    <w:p w:rsidR="004D56E7" w:rsidRDefault="004D56E7" w:rsidP="004D56E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неумение предвидеть последствия поведения других людей, т.к. дети не могут правильно оценить невербальные реакции участников взаимодействия;</w:t>
      </w:r>
    </w:p>
    <w:p w:rsidR="004D56E7" w:rsidRDefault="004D56E7" w:rsidP="004D56E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плохое владение языком телодвижения, взгляда и жестов, в общении в большой степени ориентируются на вербальное общение, допуская при этом ошибки в понимании смысла слов собеседника.</w:t>
      </w:r>
    </w:p>
    <w:p w:rsidR="004D56E7" w:rsidRDefault="004D56E7" w:rsidP="004D56E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неумение находить нужную вербальную реакцию в зависимости от характера взаимоотношений людей и контекста ситуации общения;</w:t>
      </w:r>
    </w:p>
    <w:p w:rsidR="004D56E7" w:rsidRDefault="004D56E7" w:rsidP="004D56E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неумение анализировать сложные ситуации взаимодействия людей, непонимание логики их развития.</w:t>
      </w:r>
    </w:p>
    <w:p w:rsidR="004D56E7" w:rsidRDefault="004D56E7" w:rsidP="004D56E7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Методика «Капитан корабля» </w:t>
      </w:r>
    </w:p>
    <w:p w:rsidR="004D56E7" w:rsidRDefault="004D56E7" w:rsidP="004D56E7">
      <w:pPr>
        <w:spacing w:after="0" w:line="360" w:lineRule="auto"/>
        <w:ind w:left="43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Данную методику мы использовали для определения статуса дошкольников в коллективе  и диагностики межличностных отношений  в группе сверстников.</w:t>
      </w:r>
    </w:p>
    <w:p w:rsidR="004D56E7" w:rsidRDefault="004D56E7" w:rsidP="004D56E7">
      <w:pPr>
        <w:spacing w:after="0" w:line="360" w:lineRule="auto"/>
        <w:ind w:left="43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результатам диагностики можно отметить, что в целом детям очень комфортно в группе, они дружны и заинтересованы в общении со сверстниками. На начало эксперимента было выявлено два человека, у которых не было положительных выборов. Это объяснялось тем, что один мальчик был 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аутоподобным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поведением, он постоянно наблюдался у невролога и у него были большие трудности в установлении контакта. В процессе наблюдения, отмечались вспышки агрессии, он мог подойти и разбросать игрушки, поломать постройку и т.д. у других детей. При этом родители в этом проблемы не видели.</w:t>
      </w:r>
    </w:p>
    <w:p w:rsidR="004D56E7" w:rsidRDefault="004D56E7" w:rsidP="004D56E7">
      <w:pPr>
        <w:spacing w:after="0" w:line="360" w:lineRule="auto"/>
        <w:ind w:left="43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Другой мальчик был новеньким, у него тоже наблюдались трудности в установлении контакта с воспитателями и детьми, он мог без объяснения причин стукнуть, а затем умело повернуть ситуацию в свою пользу. Дома у ребенка тоже в данный период была сложная обстановка – развод родителей. По словам мамы, муж часто применял физические наказания для всех членов семьи. С данными детьми проводилась дополнительная коррекционная работа, направленная на снижение агрессии, помощи в установлении контактов с другими членами группы. С родителями проводились индивидуальные консультации по нормализации детско-родительских отношений.</w:t>
      </w:r>
    </w:p>
    <w:p w:rsidR="004D56E7" w:rsidRDefault="004D56E7" w:rsidP="004D56E7">
      <w:pPr>
        <w:spacing w:after="0" w:line="360" w:lineRule="auto"/>
        <w:ind w:left="4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На конец года у детей появились положительные выборы, они нашли себе по одному другу. У них снизилась агрессии, стабилизировался общий эмоциональный фон.</w:t>
      </w:r>
    </w:p>
    <w:p w:rsidR="004D56E7" w:rsidRDefault="004D56E7" w:rsidP="004D56E7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Методика «Эмоциональные лица» (Н. Я. Семаго)</w:t>
      </w:r>
    </w:p>
    <w:p w:rsidR="004D56E7" w:rsidRDefault="004D56E7" w:rsidP="004D56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Данная методика использовалась для оценки возможности адекватного опознания эмоционального состояния, точности и качества этого опознавания. Ребенку предлагалось две серии картинок. 1-я серия (3 изображения) состоит из контурных (схематичных) изображений лиц: злость, печаль и радость. 2-я серия (14 изображений) заключает в себе изображения конкретных лиц детей (мальчиков и девочек: по 7 изображений соответственно).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методике используются фотографии со следующими эмоциональными выражениями: радость, страх, сердитость, приветливость, удивление, обида, задумчивость.</w:t>
      </w:r>
      <w:proofErr w:type="gramEnd"/>
    </w:p>
    <w:p w:rsidR="004D56E7" w:rsidRDefault="004D56E7" w:rsidP="004D56E7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Рис. 2  </w:t>
      </w:r>
      <w:r>
        <w:rPr>
          <w:rFonts w:ascii="Times New Roman" w:eastAsia="Calibri" w:hAnsi="Times New Roman" w:cs="Times New Roman"/>
          <w:i/>
          <w:sz w:val="28"/>
          <w:szCs w:val="28"/>
        </w:rPr>
        <w:t>Сравнительный анализ результатов диагностики по методике «Эмоциональные лица» (Н. Я. Семаго) детей старшей группы МДОУ «Детский сад №106», сентябрь 2015-май 2016.</w:t>
      </w:r>
    </w:p>
    <w:p w:rsidR="004D56E7" w:rsidRDefault="004D56E7" w:rsidP="004D56E7">
      <w:pPr>
        <w:pStyle w:val="a9"/>
        <w:spacing w:after="0" w:line="360" w:lineRule="auto"/>
        <w:ind w:left="79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i/>
          <w:noProof/>
          <w:lang w:eastAsia="ru-RU"/>
        </w:rPr>
        <w:drawing>
          <wp:inline distT="0" distB="0" distL="0" distR="0">
            <wp:extent cx="5505450" cy="3209925"/>
            <wp:effectExtent l="0" t="0" r="0" b="0"/>
            <wp:docPr id="5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D56E7" w:rsidRDefault="004D56E7" w:rsidP="004D56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результате мы наблюдаем положительную динамику. На конец года все дети справились с поставленной задачей.   Количество детей, которые   дали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правильные ответы  на вопросы,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ноиспытывали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трудности в опознании и    назывании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абрактных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    изображений стало заметно меньше.</w:t>
      </w:r>
    </w:p>
    <w:p w:rsidR="004D56E7" w:rsidRDefault="004D56E7" w:rsidP="004D56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настроение  и  называет    эмоции   с  помощью взрослого</w:t>
      </w:r>
    </w:p>
    <w:p w:rsidR="004D56E7" w:rsidRDefault="004D56E7" w:rsidP="004D56E7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Тест для родителей «Я и мой ребенок»</w:t>
      </w:r>
    </w:p>
    <w:p w:rsidR="004D56E7" w:rsidRDefault="004D56E7" w:rsidP="004D56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Анализ родительских анкет показал, что у всех родителей ребенок – самая большая ценность в жизни. Все обладают способностями воспитателя, но на практике не всегда применяют их последовательно и целенаправленно. Порой они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чур строги, в других случаях крайне мягкие. У всех родителей отмечается большая занятость на работе, у многих есть вторые  дети, поэтому не все могут в любой момент оставить свои дела и уделить время ребенку. Им проще сразу выполнить каприз или пообещать купить дорогую игрушку за хорошее поведение. Больше 80% детей свободное время проводят с бабушками и нянями. Меньше 20% мам советуется с детьми, так как считают их еще маленькими. Если ребенок поступил не правильно, кого-то обидел, то все родители стараются спокойно объяснить ребенку ошибки в его поведении, при этом они не приводят случаи из жизни, где бы они выглядели не лучшем свете. С чувством самообладания и контролем своих эмоций  в нестандартных ситуациях у них тоже есть большие проблемы.</w:t>
      </w:r>
    </w:p>
    <w:p w:rsidR="004D56E7" w:rsidRDefault="004D56E7" w:rsidP="004D56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индивидуальных консультациях родителям задавались вопросы об особенностях эмоционального развития ребенка. Большинство родителей отметили, что, хотя и нечасто, но в некоторых случаях (наказание ребенка, повышенный поучительный тон авторитетного взрослого) вызывает эмоциональную заторможенность ребенка в виде отказа от речевого общения, уход из помещения, в котором происходит данная ситуация. Эмоциональная заторможенность (частичная) выражает скрытую агрессию и сопровождается немотивированными негативными действиями ребенка. Это позволяет сделать вывод о том, что ситуативная реактивность проявляется в ярком и относительно кратковременном эмоциональном реагировании ребенка на конкретные ситуации, связанные с его негативными переживаниями.</w:t>
      </w:r>
    </w:p>
    <w:p w:rsidR="004D56E7" w:rsidRDefault="004D56E7" w:rsidP="004D56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Эмоционально и социально  развитым ребенком считают все родители данной группы. Все родители отмечают, что в их семье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принято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открыто выражать свои эмоции и чувства, что способствует, по их мнению, развитию эмоциональной сферы ребенка. </w:t>
      </w:r>
    </w:p>
    <w:p w:rsidR="004D56E7" w:rsidRDefault="004D56E7" w:rsidP="004D56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 39% детей этой группы развита способность эмоционального сопереживания и  61% матерей затруднились ответить о развитии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 своих детей, об их эмоциональной пластичности.</w:t>
      </w:r>
    </w:p>
    <w:p w:rsidR="004D56E7" w:rsidRDefault="004D56E7" w:rsidP="004D56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переживаемые эмоции, по мнению родителей, носят ситуативный характер. Положительный эмоциональный фон детей характеризуется достаточно стабильным и конструктивным принятием себя и окружающей действительности (позитивное отражение).</w:t>
      </w:r>
    </w:p>
    <w:p w:rsidR="004D56E7" w:rsidRDefault="004D56E7" w:rsidP="004D56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 большинства детей  (83%) мимическая выразительность ребенка при эмоциональном реагировании носит непроизвольный характер, то есть происходят непроизвольные экспрессивные реакции.</w:t>
      </w:r>
    </w:p>
    <w:p w:rsidR="004D56E7" w:rsidRDefault="004D56E7" w:rsidP="004D56E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по результатам анкетирования, все дети старшей группы эмоционально развиты. Им присущ положительный эмоциональный фон, который характеризует достаточно стабильное и конструктивное принятие себя и окружающей действительности.</w:t>
      </w:r>
    </w:p>
    <w:p w:rsidR="004D56E7" w:rsidRDefault="004D56E7" w:rsidP="004D56E7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Тест "Моя семья" (в интерпретации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В.КЛосевой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, в изложении Н.Л.Кряжевой).</w:t>
      </w:r>
    </w:p>
    <w:p w:rsidR="004D56E7" w:rsidRDefault="004D56E7" w:rsidP="004D56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Данная проективная методика еще раз убедила нас в том, что есть проблемы в детско-родительских отношениях.  </w:t>
      </w:r>
    </w:p>
    <w:p w:rsidR="004D56E7" w:rsidRDefault="004D56E7" w:rsidP="004D56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начало года большинство рисунков – это отдельно стоящие люди, которых ничего не связывает. Главное место на листе занимают животные, строения, деревья. Около 30% детей не стали рисовать себя, объясняя это тем, что они в детском саду, гуляют и т.д. Есть рисунки детей, где главное место занимают они, иногда человечек такого размера, что остальные члены семьи просто не помещаются. Цвета в работах теплые, яркие. При индивидуальной беседе дети чаще всего вспоминают совместный летний отдых, поездки к морю.</w:t>
      </w:r>
    </w:p>
    <w:p w:rsidR="004D56E7" w:rsidRDefault="004D56E7" w:rsidP="004D56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К концу года ситуация несколько стабилизировалась. Положительной тенденцией является то, что:</w:t>
      </w:r>
    </w:p>
    <w:p w:rsidR="004D56E7" w:rsidRDefault="004D56E7" w:rsidP="004D56E7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Основная масса детей стала включать всех членов семьи в свой рисунок, при этом они обычно заняты каким- то общим делом.</w:t>
      </w:r>
    </w:p>
    <w:p w:rsidR="004D56E7" w:rsidRDefault="004D56E7" w:rsidP="004D56E7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Нормализовались отношения с братьями и сестрами. </w:t>
      </w:r>
    </w:p>
    <w:p w:rsidR="004D56E7" w:rsidRDefault="004D56E7" w:rsidP="004D56E7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Самооценка и положение в семье ребенка стало более адекватным.</w:t>
      </w:r>
    </w:p>
    <w:p w:rsidR="004D56E7" w:rsidRDefault="004D56E7" w:rsidP="004D56E7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Родители стали больше уделять внимания своим детям (мама стала меньше изображаться на кухне, а папа за компьютером, все чаще появляется изображения людей в одной плоскости.</w:t>
      </w:r>
      <w:proofErr w:type="gramEnd"/>
    </w:p>
    <w:p w:rsidR="004D56E7" w:rsidRDefault="004D56E7" w:rsidP="004D56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это говорит о продуктивности той работы, которая проводилась с родителями на родительских собраниях, индивидуальных консультациях, тренингах и д.т. Все это повысило психологическую компетентность родителей в вопросах воспитания ребенка и увеличило их заинтересованность в психическом здоровье детей. Они чаще стали расспрашивать воспитателей и  специалистов об успехах ребенка, прислушиваться к рекомендациям.</w:t>
      </w:r>
    </w:p>
    <w:p w:rsidR="004D56E7" w:rsidRDefault="004D56E7" w:rsidP="004D56E7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Методика изучения понимания эмоциональных состояний людей, изображенных на картинке</w:t>
      </w:r>
    </w:p>
    <w:p w:rsidR="004D56E7" w:rsidRDefault="004D56E7" w:rsidP="004D56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Результаты мониторинга показали, что дети старшего дошкольного возраста в целом способны правильно воспринимать эмоциональное состояние человека. При этом они точнее определяют радость, веселье и затрудняются в определении грусти, испуга, удивления, а главное это то, что большинство детей не могут адекватно ответить на эмоциональное состояние другого человека, сопереживать. При определении внутренних состояний людей,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прежде всего обращают внимание на выражение лица, не придавая значения пантомимике (поза, жесты). Таким образом, даже старшие дошкольники имеют недостаточные представления о способах передачи эмоциональных состояний через различные выразительные средства.</w:t>
      </w:r>
    </w:p>
    <w:p w:rsidR="004D56E7" w:rsidRDefault="004D56E7" w:rsidP="004D56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 концу года у всех детей наблюдается положительная динамика. Они все правильно оценивают и определяют эмоциональное состояние, при этом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остаются трудности  (31% детей) в объяснении причин, которые вызвали у героя ситуации то, или иное эмоциональное состояние.</w:t>
      </w:r>
    </w:p>
    <w:p w:rsidR="004D56E7" w:rsidRDefault="004D56E7" w:rsidP="004D56E7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Тест тревожности  (Р.ТЭММЛ, М.ДОРКИ, В.АМЕН)</w:t>
      </w:r>
    </w:p>
    <w:p w:rsidR="004D56E7" w:rsidRDefault="004D56E7" w:rsidP="004D56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теми детьми, у которых в ходе диагностики обозначались проблемы в эмоционально-волевой сферы, отмечался низкий социальный статус, имелись нарушения коммуникативной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сферы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проводился данный тест. Таких детей оказалось 9 человек. На начало года у них был повышенный уровень тревожности. Основные показатели, которые на это влияли:</w:t>
      </w:r>
    </w:p>
    <w:p w:rsidR="004D56E7" w:rsidRDefault="004D56E7" w:rsidP="004D56E7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внутрисемейная ситуация;</w:t>
      </w:r>
    </w:p>
    <w:p w:rsidR="004D56E7" w:rsidRDefault="004D56E7" w:rsidP="004D56E7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нарушения коммуникативной сферы;</w:t>
      </w:r>
    </w:p>
    <w:p w:rsidR="004D56E7" w:rsidRDefault="004D56E7" w:rsidP="004D56E7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низкий социальный статус,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наличие заявки на лидерство.</w:t>
      </w:r>
    </w:p>
    <w:p w:rsidR="004D56E7" w:rsidRDefault="004D56E7" w:rsidP="004D56E7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реализация собственного «Я».</w:t>
      </w:r>
    </w:p>
    <w:p w:rsidR="004D56E7" w:rsidRDefault="004D56E7" w:rsidP="004D56E7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концу года у всех детей наблюдается значительное снижение уровня тревожности.</w:t>
      </w:r>
    </w:p>
    <w:p w:rsidR="004D56E7" w:rsidRDefault="004D56E7" w:rsidP="004D56E7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Тест "Несуществующее животное"</w:t>
      </w:r>
    </w:p>
    <w:p w:rsidR="004D56E7" w:rsidRDefault="004D56E7" w:rsidP="004D56E7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 </w:t>
      </w:r>
      <w:r>
        <w:rPr>
          <w:rFonts w:ascii="Times New Roman" w:eastAsia="Calibri" w:hAnsi="Times New Roman" w:cs="Times New Roman"/>
          <w:i/>
          <w:sz w:val="28"/>
          <w:szCs w:val="28"/>
        </w:rPr>
        <w:t>Особенности личности дошкольника по проективной методике на начало года:</w:t>
      </w:r>
    </w:p>
    <w:p w:rsidR="004D56E7" w:rsidRDefault="004D56E7" w:rsidP="004D56E7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эгоцентризм и завышенная самооценка;</w:t>
      </w:r>
    </w:p>
    <w:p w:rsidR="004D56E7" w:rsidRDefault="004D56E7" w:rsidP="004D56E7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защитная агрессия, в основном вербальная;</w:t>
      </w:r>
    </w:p>
    <w:p w:rsidR="004D56E7" w:rsidRDefault="004D56E7" w:rsidP="004D56E7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наличие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демонстративности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D56E7" w:rsidRDefault="004D56E7" w:rsidP="004D56E7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нарушения коммуникативной сферы;</w:t>
      </w:r>
    </w:p>
    <w:p w:rsidR="004D56E7" w:rsidRDefault="004D56E7" w:rsidP="004D56E7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чувственность.</w:t>
      </w:r>
    </w:p>
    <w:p w:rsidR="004D56E7" w:rsidRDefault="004D56E7" w:rsidP="004D56E7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Особенности личности дошкольника по проективной методике на конец  года:</w:t>
      </w:r>
    </w:p>
    <w:p w:rsidR="004D56E7" w:rsidRDefault="004D56E7" w:rsidP="004D56E7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адекватная самооценка (78%);</w:t>
      </w:r>
    </w:p>
    <w:p w:rsidR="004D56E7" w:rsidRDefault="004D56E7" w:rsidP="004D56E7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снижение агрессии или ее отсутствие;</w:t>
      </w:r>
    </w:p>
    <w:p w:rsidR="004D56E7" w:rsidRDefault="004D56E7" w:rsidP="004D56E7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положительная динамика в коммуникативной сфере.</w:t>
      </w:r>
    </w:p>
    <w:p w:rsidR="004D56E7" w:rsidRDefault="004D56E7" w:rsidP="004D56E7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Проективная рисуночная методика «Моя группа в детском саду»</w:t>
      </w:r>
    </w:p>
    <w:p w:rsidR="004D56E7" w:rsidRDefault="004D56E7" w:rsidP="004D56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Опираясь на основные принципы и критерии обработ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ки рисуночных проективных тестов,  мы пред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положили, что при наличии благоприят</w:t>
      </w:r>
      <w:r>
        <w:rPr>
          <w:rFonts w:ascii="Times New Roman" w:eastAsia="Calibri" w:hAnsi="Times New Roman" w:cs="Times New Roman"/>
          <w:sz w:val="28"/>
          <w:szCs w:val="28"/>
        </w:rPr>
        <w:softHyphen/>
        <w:t xml:space="preserve">ной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эмоциональной атмосферы в группе и доверительных отношений с педагогом на рисунке должны быть изображены сам ре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бенок, другие дети (его друзья) и воспита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тель. Наличие на рисунках каждого из субъектов педагогического процесса явля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ется важным показателем положительного отношения дошкольника к детскому саду. Именно этот показатель был положен в ос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нову классификации детских работ.</w:t>
      </w:r>
    </w:p>
    <w:p w:rsidR="004D56E7" w:rsidRDefault="004D56E7" w:rsidP="004D56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Рисунков, свидетельствующих об эмоци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ональном благополучии и о хо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рошем взаимодействии с вос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питателями, оказалось  не так много: себя, других детей и воспитате</w:t>
      </w:r>
      <w:r>
        <w:rPr>
          <w:rFonts w:ascii="Times New Roman" w:eastAsia="Calibri" w:hAnsi="Times New Roman" w:cs="Times New Roman"/>
          <w:sz w:val="28"/>
          <w:szCs w:val="28"/>
        </w:rPr>
        <w:softHyphen/>
        <w:t xml:space="preserve">ля изобразили только около 28% детей, в конце года их количество увеличилось до 45%.. В этих рисунках полностью отсутствовали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симптомокомплексы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по кото</w:t>
      </w:r>
      <w:r>
        <w:rPr>
          <w:rFonts w:ascii="Times New Roman" w:eastAsia="Calibri" w:hAnsi="Times New Roman" w:cs="Times New Roman"/>
          <w:sz w:val="28"/>
          <w:szCs w:val="28"/>
        </w:rPr>
        <w:softHyphen/>
        <w:t xml:space="preserve">рым можно диагностировать тревожность, конфликтность, чувство неполноценности или враждебность. На них была изображена  общая  деятельность всех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членов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группы, от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сутствовала штриховка, пре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обладали яркие цвета, линии хорошего качества. 22% дошкольников нарисо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вали как себя, так и своих друзей: «Я играю с девочка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ми на ковре в группе». Некоторые дети нарисовали себя и вос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питателя, упустив из виду других детей (9,5%): «Это я и воспитатель. Мы рисуем, нам весело. Мне нравится заниматься и рисовать». На вопрос: «Где другие дети?» - испытуемые отвечали: «Ушли гулять», «Еще не пришли» и т.п. Подобные работы могут свидетельствовать о напряженных отно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шениях со сверстниками, об их недоста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точной значимости для ребенка. Количество таких работ на конец года сократилось до 1.</w:t>
      </w:r>
    </w:p>
    <w:p w:rsidR="004D56E7" w:rsidRDefault="004D56E7" w:rsidP="004D56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беседе конфликтное отношение к пе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дагогу не проявлялось</w:t>
      </w:r>
    </w:p>
    <w:p w:rsidR="004D56E7" w:rsidRDefault="004D56E7" w:rsidP="004D56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некоторых детских ра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ботах (13%) люди вообще от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сутствовали, были представ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лены лишь неживые объекты. Дети рисовали здание детско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го сада или пустую групповую комнату и на вопрос: «Где же ты, другие дети и воспита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тель?» - отвечали, что «долго рисовать, не могу рисовать». Таких работ на конец года нам не встретилось.</w:t>
      </w:r>
    </w:p>
    <w:p w:rsidR="004D56E7" w:rsidRDefault="004D56E7" w:rsidP="004D56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общей сложности на начало года  воспи</w:t>
      </w:r>
      <w:r>
        <w:rPr>
          <w:rFonts w:ascii="Times New Roman" w:eastAsia="Calibri" w:hAnsi="Times New Roman" w:cs="Times New Roman"/>
          <w:sz w:val="28"/>
          <w:szCs w:val="28"/>
        </w:rPr>
        <w:softHyphen/>
        <w:t xml:space="preserve">татель не был изображен в 39% случаев, сверстники - в 41%, а сам автор - на трети (33%) рисунков. Таким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обра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зом, даже простой анализ ри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сунков позволяет утверж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дать, что дети часто испыты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вают эмоциональный дис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комфорт, не все видят в педагоге партнера по деятельности, испытывают трудности в об</w:t>
      </w:r>
      <w:r>
        <w:rPr>
          <w:rFonts w:ascii="Times New Roman" w:eastAsia="Calibri" w:hAnsi="Times New Roman" w:cs="Times New Roman"/>
          <w:sz w:val="28"/>
          <w:szCs w:val="28"/>
        </w:rPr>
        <w:softHyphen/>
        <w:t xml:space="preserve">щении со сверстниками. </w:t>
      </w:r>
    </w:p>
    <w:p w:rsidR="004D56E7" w:rsidRDefault="004D56E7" w:rsidP="004D56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конце года ситуация изменилась в лучшую сторону, что говорит о положительной динамике в проведенной работе (воспи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татель не был изображен в 8% случаев, сверстники - в 21%, а сам автор - на трети (13%) рисунков).</w:t>
      </w:r>
    </w:p>
    <w:p w:rsidR="004D56E7" w:rsidRDefault="004D56E7" w:rsidP="004D56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Таким образом, можно сделать вывод о том, что в результате проведенной работы дети стали в большей степени проявлять эмоции, овладели элементами ролевого поведения, умениями понимать эмоциональное состояния с позиции социально одобряемого поведения, коммуникативно-речевыми умениями; у них повысился интерес к анализу особенностей межличностных отношений в том числе с помощью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коммуникативно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речевых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умений.</w:t>
      </w:r>
    </w:p>
    <w:p w:rsidR="00434947" w:rsidRDefault="00434947" w:rsidP="004D56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947" w:rsidRDefault="00434947" w:rsidP="004D56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947" w:rsidRDefault="00434947" w:rsidP="004D56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947" w:rsidRDefault="00434947" w:rsidP="004D56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947" w:rsidRDefault="00434947" w:rsidP="004D56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947" w:rsidRDefault="00434947" w:rsidP="004D56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947" w:rsidRDefault="00434947" w:rsidP="004D56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947" w:rsidRDefault="00434947" w:rsidP="004D56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947" w:rsidRDefault="00434947" w:rsidP="004D56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947" w:rsidRDefault="00434947" w:rsidP="004D56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947" w:rsidRDefault="00434947" w:rsidP="004D56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947" w:rsidRDefault="00434947" w:rsidP="004D56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947" w:rsidRDefault="00434947" w:rsidP="004D56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947" w:rsidRDefault="00434947" w:rsidP="004D56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56E7" w:rsidRPr="004165CF" w:rsidRDefault="004D56E7" w:rsidP="004D56E7">
      <w:pPr>
        <w:pStyle w:val="a3"/>
        <w:spacing w:line="360" w:lineRule="auto"/>
        <w:jc w:val="both"/>
        <w:rPr>
          <w:sz w:val="28"/>
          <w:szCs w:val="28"/>
        </w:rPr>
      </w:pPr>
      <w:r w:rsidRPr="004165CF">
        <w:rPr>
          <w:rStyle w:val="a4"/>
          <w:sz w:val="28"/>
          <w:szCs w:val="28"/>
        </w:rPr>
        <w:lastRenderedPageBreak/>
        <w:t xml:space="preserve">Программа психологических занятий с детьми дошкольного возраста (3-7 лет) «Цветик – </w:t>
      </w:r>
      <w:proofErr w:type="spellStart"/>
      <w:r w:rsidRPr="004165CF">
        <w:rPr>
          <w:rStyle w:val="a4"/>
          <w:sz w:val="28"/>
          <w:szCs w:val="28"/>
        </w:rPr>
        <w:t>семицветик</w:t>
      </w:r>
      <w:proofErr w:type="spellEnd"/>
      <w:r w:rsidRPr="004165CF">
        <w:rPr>
          <w:rStyle w:val="a4"/>
          <w:sz w:val="28"/>
          <w:szCs w:val="28"/>
        </w:rPr>
        <w:t>»</w:t>
      </w:r>
    </w:p>
    <w:p w:rsidR="004D56E7" w:rsidRPr="004165CF" w:rsidRDefault="004D56E7" w:rsidP="004D56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5C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4165CF">
        <w:rPr>
          <w:rFonts w:ascii="Times New Roman" w:hAnsi="Times New Roman" w:cs="Times New Roman"/>
          <w:b/>
          <w:sz w:val="28"/>
          <w:szCs w:val="28"/>
        </w:rPr>
        <w:t>Куражева</w:t>
      </w:r>
      <w:proofErr w:type="spellEnd"/>
      <w:r w:rsidRPr="004165CF">
        <w:rPr>
          <w:rFonts w:ascii="Times New Roman" w:hAnsi="Times New Roman" w:cs="Times New Roman"/>
          <w:b/>
          <w:sz w:val="28"/>
          <w:szCs w:val="28"/>
        </w:rPr>
        <w:t xml:space="preserve"> Н.Ю., </w:t>
      </w:r>
      <w:proofErr w:type="spellStart"/>
      <w:r w:rsidRPr="004165CF">
        <w:rPr>
          <w:rFonts w:ascii="Times New Roman" w:hAnsi="Times New Roman" w:cs="Times New Roman"/>
          <w:b/>
          <w:sz w:val="28"/>
          <w:szCs w:val="28"/>
        </w:rPr>
        <w:t>Вараева</w:t>
      </w:r>
      <w:proofErr w:type="spellEnd"/>
      <w:r w:rsidRPr="004165CF">
        <w:rPr>
          <w:rFonts w:ascii="Times New Roman" w:hAnsi="Times New Roman" w:cs="Times New Roman"/>
          <w:b/>
          <w:sz w:val="28"/>
          <w:szCs w:val="28"/>
        </w:rPr>
        <w:t xml:space="preserve"> Н.В., </w:t>
      </w:r>
      <w:proofErr w:type="spellStart"/>
      <w:r w:rsidRPr="004165CF">
        <w:rPr>
          <w:rFonts w:ascii="Times New Roman" w:hAnsi="Times New Roman" w:cs="Times New Roman"/>
          <w:b/>
          <w:sz w:val="28"/>
          <w:szCs w:val="28"/>
        </w:rPr>
        <w:t>Тузаева</w:t>
      </w:r>
      <w:proofErr w:type="spellEnd"/>
      <w:r w:rsidRPr="004165CF">
        <w:rPr>
          <w:rFonts w:ascii="Times New Roman" w:hAnsi="Times New Roman" w:cs="Times New Roman"/>
          <w:b/>
          <w:sz w:val="28"/>
          <w:szCs w:val="28"/>
        </w:rPr>
        <w:t xml:space="preserve"> А.С., Козлова И.А.)</w:t>
      </w:r>
    </w:p>
    <w:p w:rsidR="004D56E7" w:rsidRDefault="004D56E7" w:rsidP="004D56E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5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 xml:space="preserve">Цель программы: </w:t>
      </w:r>
      <w:r w:rsidRPr="00B1614D">
        <w:rPr>
          <w:rFonts w:ascii="Times New Roman" w:eastAsia="Times New Roman" w:hAnsi="Times New Roman" w:cs="Times New Roman"/>
          <w:sz w:val="28"/>
          <w:szCs w:val="28"/>
        </w:rPr>
        <w:t>создание условий для естественного психологического развития ребенка.</w:t>
      </w:r>
    </w:p>
    <w:p w:rsidR="004D56E7" w:rsidRPr="00B1614D" w:rsidRDefault="004D56E7" w:rsidP="004D56E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5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Задачи:</w:t>
      </w:r>
    </w:p>
    <w:p w:rsidR="004D56E7" w:rsidRPr="00B1614D" w:rsidRDefault="004D56E7" w:rsidP="004D56E7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14D">
        <w:rPr>
          <w:rFonts w:ascii="Times New Roman" w:eastAsia="Times New Roman" w:hAnsi="Times New Roman" w:cs="Times New Roman"/>
          <w:sz w:val="28"/>
          <w:szCs w:val="28"/>
        </w:rPr>
        <w:t>Развитие эмоциональной сферы. Введение ребенка в мир ребенка в мир человеческих эмоций.</w:t>
      </w:r>
    </w:p>
    <w:p w:rsidR="004D56E7" w:rsidRPr="00B1614D" w:rsidRDefault="004D56E7" w:rsidP="004D56E7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14D">
        <w:rPr>
          <w:rFonts w:ascii="Times New Roman" w:eastAsia="Times New Roman" w:hAnsi="Times New Roman" w:cs="Times New Roman"/>
          <w:sz w:val="28"/>
          <w:szCs w:val="28"/>
        </w:rPr>
        <w:t>Развитие коммуникативных умений, необходимых для успешного развития процесса общения.</w:t>
      </w:r>
    </w:p>
    <w:p w:rsidR="004D56E7" w:rsidRPr="00B1614D" w:rsidRDefault="004D56E7" w:rsidP="004D56E7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14D">
        <w:rPr>
          <w:rFonts w:ascii="Times New Roman" w:eastAsia="Times New Roman" w:hAnsi="Times New Roman" w:cs="Times New Roman"/>
          <w:sz w:val="28"/>
          <w:szCs w:val="28"/>
        </w:rPr>
        <w:t xml:space="preserve">Развитие волевой сферы — произвольности и психических процессов, </w:t>
      </w:r>
      <w:proofErr w:type="spellStart"/>
      <w:r w:rsidRPr="00B1614D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B1614D">
        <w:rPr>
          <w:rFonts w:ascii="Times New Roman" w:eastAsia="Times New Roman" w:hAnsi="Times New Roman" w:cs="Times New Roman"/>
          <w:sz w:val="28"/>
          <w:szCs w:val="28"/>
        </w:rPr>
        <w:t>, необходимых для успешного обучения в школе.</w:t>
      </w:r>
    </w:p>
    <w:p w:rsidR="004D56E7" w:rsidRPr="00B1614D" w:rsidRDefault="004D56E7" w:rsidP="004D56E7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14D">
        <w:rPr>
          <w:rFonts w:ascii="Times New Roman" w:eastAsia="Times New Roman" w:hAnsi="Times New Roman" w:cs="Times New Roman"/>
          <w:sz w:val="28"/>
          <w:szCs w:val="28"/>
        </w:rPr>
        <w:t>Развитие личностной сферы — формирование адекватной самооценки, повышение уверенности в себе.</w:t>
      </w:r>
    </w:p>
    <w:p w:rsidR="004D56E7" w:rsidRPr="00B1614D" w:rsidRDefault="004D56E7" w:rsidP="004D56E7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14D">
        <w:rPr>
          <w:rFonts w:ascii="Times New Roman" w:eastAsia="Times New Roman" w:hAnsi="Times New Roman" w:cs="Times New Roman"/>
          <w:sz w:val="28"/>
          <w:szCs w:val="28"/>
        </w:rPr>
        <w:t>Развитие интеллектуальной сферы — развитие мыслительных умений, наглядно-действенного, наглядно-образного, словесно-логического, творческого и критического мышления.</w:t>
      </w:r>
    </w:p>
    <w:p w:rsidR="004D56E7" w:rsidRPr="00B1614D" w:rsidRDefault="004D56E7" w:rsidP="004D56E7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14D">
        <w:rPr>
          <w:rFonts w:ascii="Times New Roman" w:eastAsia="Times New Roman" w:hAnsi="Times New Roman" w:cs="Times New Roman"/>
          <w:sz w:val="28"/>
          <w:szCs w:val="28"/>
        </w:rPr>
        <w:t>Формирование позитивной мотивации к обучению.</w:t>
      </w:r>
    </w:p>
    <w:p w:rsidR="004D56E7" w:rsidRPr="00B1614D" w:rsidRDefault="004D56E7" w:rsidP="004D56E7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14D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и психических процессов — восприятия, памяти, внимания, воображения.</w:t>
      </w:r>
    </w:p>
    <w:p w:rsidR="004D56E7" w:rsidRPr="00B1614D" w:rsidRDefault="004D56E7" w:rsidP="004D56E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5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Структура программы</w:t>
      </w:r>
    </w:p>
    <w:p w:rsidR="004D56E7" w:rsidRPr="00B1614D" w:rsidRDefault="004D56E7" w:rsidP="004D56E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14D">
        <w:rPr>
          <w:rFonts w:ascii="Times New Roman" w:eastAsia="Times New Roman" w:hAnsi="Times New Roman" w:cs="Times New Roman"/>
          <w:sz w:val="28"/>
          <w:szCs w:val="28"/>
        </w:rPr>
        <w:t>Данная программа предус</w:t>
      </w:r>
      <w:r>
        <w:rPr>
          <w:rFonts w:ascii="Times New Roman" w:eastAsia="Times New Roman" w:hAnsi="Times New Roman" w:cs="Times New Roman"/>
          <w:sz w:val="28"/>
          <w:szCs w:val="28"/>
        </w:rPr>
        <w:t>мотрена для работы с детьми от 3</w:t>
      </w:r>
      <w:r w:rsidRPr="00B1614D">
        <w:rPr>
          <w:rFonts w:ascii="Times New Roman" w:eastAsia="Times New Roman" w:hAnsi="Times New Roman" w:cs="Times New Roman"/>
          <w:sz w:val="28"/>
          <w:szCs w:val="28"/>
        </w:rPr>
        <w:t xml:space="preserve"> до 7 лет в рамках дошкольных образовательных учреждений.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56E7" w:rsidRPr="00B1614D" w:rsidRDefault="004D56E7" w:rsidP="004D56E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14D"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Последовательность предъявления тем и количество часов на каждую тему могут варьироваться в зависимости от интереса детей и результатов </w:t>
      </w:r>
      <w:r w:rsidRPr="00B1614D">
        <w:rPr>
          <w:rFonts w:ascii="Times New Roman" w:eastAsia="Times New Roman" w:hAnsi="Times New Roman" w:cs="Times New Roman"/>
          <w:sz w:val="28"/>
          <w:szCs w:val="28"/>
        </w:rPr>
        <w:lastRenderedPageBreak/>
        <w:t>наблюдений психолога. Занятия проводятся в помещениях с соблюдением санитарно-гигиенических норм и правил.</w:t>
      </w:r>
    </w:p>
    <w:p w:rsidR="004D56E7" w:rsidRPr="00B1614D" w:rsidRDefault="004D56E7" w:rsidP="004D56E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5CF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занятия:</w:t>
      </w:r>
    </w:p>
    <w:p w:rsidR="004D56E7" w:rsidRPr="00B1614D" w:rsidRDefault="004D56E7" w:rsidP="004D56E7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5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Организационный этап — </w:t>
      </w:r>
      <w:r w:rsidRPr="00B1614D">
        <w:rPr>
          <w:rFonts w:ascii="Times New Roman" w:eastAsia="Times New Roman" w:hAnsi="Times New Roman" w:cs="Times New Roman"/>
          <w:sz w:val="28"/>
          <w:szCs w:val="28"/>
        </w:rPr>
        <w:t>создание эмоционального настроя в группе; упражнения и игры с целью привлечения внимания детей.</w:t>
      </w:r>
    </w:p>
    <w:p w:rsidR="004D56E7" w:rsidRPr="00B1614D" w:rsidRDefault="004D56E7" w:rsidP="004D56E7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5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Мотивационный этап — </w:t>
      </w:r>
      <w:r w:rsidRPr="00B1614D">
        <w:rPr>
          <w:rFonts w:ascii="Times New Roman" w:eastAsia="Times New Roman" w:hAnsi="Times New Roman" w:cs="Times New Roman"/>
          <w:sz w:val="28"/>
          <w:szCs w:val="28"/>
        </w:rPr>
        <w:t>выяснения исходного уровня знаний детей по данной теме; сообщение темы занятия; появление персонажа.</w:t>
      </w:r>
    </w:p>
    <w:p w:rsidR="004D56E7" w:rsidRPr="00B1614D" w:rsidRDefault="004D56E7" w:rsidP="004D56E7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5CF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Практический этап</w:t>
      </w:r>
      <w:r w:rsidRPr="00B1614D">
        <w:rPr>
          <w:rFonts w:ascii="Times New Roman" w:eastAsia="Times New Roman" w:hAnsi="Times New Roman" w:cs="Times New Roman"/>
          <w:sz w:val="28"/>
          <w:szCs w:val="28"/>
        </w:rPr>
        <w:t xml:space="preserve"> — подача новой информации на основе имеющихся данных; задания на развитие познавательных процессов (восприятия, памяти, мышления, воображения) и творческих способностей; отработка полученных навыков на практике;</w:t>
      </w:r>
    </w:p>
    <w:p w:rsidR="004D56E7" w:rsidRDefault="004D56E7" w:rsidP="004D56E7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5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Рефлексивный этап — </w:t>
      </w:r>
      <w:r w:rsidRPr="00B1614D">
        <w:rPr>
          <w:rFonts w:ascii="Times New Roman" w:eastAsia="Times New Roman" w:hAnsi="Times New Roman" w:cs="Times New Roman"/>
          <w:sz w:val="28"/>
          <w:szCs w:val="28"/>
        </w:rPr>
        <w:t>обобщение нового материала; подведение итогов занятия.</w:t>
      </w:r>
    </w:p>
    <w:p w:rsidR="004D56E7" w:rsidRDefault="004D56E7" w:rsidP="004D56E7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Данная программа дополнялась материалами по  логопедическим лексическим темам,  заданиями на развитие психических процессов.</w:t>
      </w:r>
    </w:p>
    <w:p w:rsidR="004D56E7" w:rsidRPr="00221388" w:rsidRDefault="004D56E7" w:rsidP="004D5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213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Результаты деятельности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 к концу реализации программы</w:t>
      </w:r>
      <w:r w:rsidRPr="002213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4D56E7" w:rsidRDefault="004D56E7" w:rsidP="004D56E7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Повышение уровня знаний детей в проявлениях собственных эмоций и эмоций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1388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 людей.</w:t>
      </w:r>
    </w:p>
    <w:p w:rsidR="004D56E7" w:rsidRDefault="004D56E7" w:rsidP="004D56E7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выражать свои эмоции и снимать эмоциональное напряжение.</w:t>
      </w:r>
    </w:p>
    <w:p w:rsidR="004D56E7" w:rsidRDefault="004D56E7" w:rsidP="004D56E7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38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волевых качеств детей: целеустремленности, усидчивости, 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мостоятельности, организованности.</w:t>
      </w:r>
    </w:p>
    <w:p w:rsidR="004D56E7" w:rsidRDefault="004D56E7" w:rsidP="004D56E7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 коррекция психических процессов (внимания, мышления, памяти)</w:t>
      </w:r>
    </w:p>
    <w:tbl>
      <w:tblPr>
        <w:tblStyle w:val="a6"/>
        <w:tblW w:w="9880" w:type="dxa"/>
        <w:tblInd w:w="-676" w:type="dxa"/>
        <w:tblLook w:val="04A0"/>
      </w:tblPr>
      <w:tblGrid>
        <w:gridCol w:w="2312"/>
        <w:gridCol w:w="1892"/>
        <w:gridCol w:w="1892"/>
        <w:gridCol w:w="1892"/>
        <w:gridCol w:w="1892"/>
      </w:tblGrid>
      <w:tr w:rsidR="004D56E7" w:rsidTr="00C336DA">
        <w:tc>
          <w:tcPr>
            <w:tcW w:w="2312" w:type="dxa"/>
          </w:tcPr>
          <w:p w:rsidR="004D56E7" w:rsidRDefault="004D56E7" w:rsidP="00C336DA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Динамика</w:t>
            </w:r>
          </w:p>
        </w:tc>
        <w:tc>
          <w:tcPr>
            <w:tcW w:w="1892" w:type="dxa"/>
          </w:tcPr>
          <w:p w:rsidR="004D56E7" w:rsidRDefault="004D56E7" w:rsidP="00C336DA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2015-2016 учебный год</w:t>
            </w:r>
          </w:p>
        </w:tc>
        <w:tc>
          <w:tcPr>
            <w:tcW w:w="1892" w:type="dxa"/>
          </w:tcPr>
          <w:p w:rsidR="004D56E7" w:rsidRDefault="004D56E7" w:rsidP="00C336DA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 – 2017 учебный год</w:t>
            </w:r>
          </w:p>
        </w:tc>
        <w:tc>
          <w:tcPr>
            <w:tcW w:w="1892" w:type="dxa"/>
          </w:tcPr>
          <w:p w:rsidR="004D56E7" w:rsidRDefault="004D56E7" w:rsidP="00C336DA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– 2018 учебный год</w:t>
            </w:r>
          </w:p>
        </w:tc>
        <w:tc>
          <w:tcPr>
            <w:tcW w:w="1892" w:type="dxa"/>
          </w:tcPr>
          <w:p w:rsidR="004D56E7" w:rsidRDefault="004D56E7" w:rsidP="00C336DA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– 2019 учебный год</w:t>
            </w:r>
          </w:p>
        </w:tc>
      </w:tr>
      <w:tr w:rsidR="004D56E7" w:rsidTr="00C336DA">
        <w:tc>
          <w:tcPr>
            <w:tcW w:w="2312" w:type="dxa"/>
          </w:tcPr>
          <w:p w:rsidR="004D56E7" w:rsidRDefault="004D56E7" w:rsidP="00C336DA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Значительная положительная динамика</w:t>
            </w:r>
          </w:p>
        </w:tc>
        <w:tc>
          <w:tcPr>
            <w:tcW w:w="1892" w:type="dxa"/>
          </w:tcPr>
          <w:p w:rsidR="004D56E7" w:rsidRPr="00965EEB" w:rsidRDefault="004D56E7" w:rsidP="00C336D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1892" w:type="dxa"/>
          </w:tcPr>
          <w:p w:rsidR="004D56E7" w:rsidRPr="00965EEB" w:rsidRDefault="004D56E7" w:rsidP="00C336D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65%</w:t>
            </w:r>
          </w:p>
        </w:tc>
        <w:tc>
          <w:tcPr>
            <w:tcW w:w="1892" w:type="dxa"/>
          </w:tcPr>
          <w:p w:rsidR="004D56E7" w:rsidRPr="00965EEB" w:rsidRDefault="004D56E7" w:rsidP="00C336D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65%</w:t>
            </w:r>
          </w:p>
        </w:tc>
        <w:tc>
          <w:tcPr>
            <w:tcW w:w="1892" w:type="dxa"/>
          </w:tcPr>
          <w:p w:rsidR="004D56E7" w:rsidRPr="00965EEB" w:rsidRDefault="004D56E7" w:rsidP="00C336D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75%</w:t>
            </w:r>
          </w:p>
        </w:tc>
      </w:tr>
      <w:tr w:rsidR="004D56E7" w:rsidTr="00C336DA">
        <w:tc>
          <w:tcPr>
            <w:tcW w:w="2312" w:type="dxa"/>
          </w:tcPr>
          <w:p w:rsidR="004D56E7" w:rsidRDefault="004D56E7" w:rsidP="00C336DA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Незначительная положительная динамика</w:t>
            </w:r>
          </w:p>
        </w:tc>
        <w:tc>
          <w:tcPr>
            <w:tcW w:w="1892" w:type="dxa"/>
          </w:tcPr>
          <w:p w:rsidR="004D56E7" w:rsidRPr="00965EEB" w:rsidRDefault="004D56E7" w:rsidP="00C336D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1892" w:type="dxa"/>
          </w:tcPr>
          <w:p w:rsidR="004D56E7" w:rsidRPr="00965EEB" w:rsidRDefault="004D56E7" w:rsidP="00C336D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</w:tc>
        <w:tc>
          <w:tcPr>
            <w:tcW w:w="1892" w:type="dxa"/>
          </w:tcPr>
          <w:p w:rsidR="004D56E7" w:rsidRPr="00965EEB" w:rsidRDefault="004D56E7" w:rsidP="00C336D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</w:tc>
        <w:tc>
          <w:tcPr>
            <w:tcW w:w="1892" w:type="dxa"/>
          </w:tcPr>
          <w:p w:rsidR="004D56E7" w:rsidRPr="00965EEB" w:rsidRDefault="004D56E7" w:rsidP="00C336D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</w:tr>
      <w:tr w:rsidR="004D56E7" w:rsidTr="00C336DA">
        <w:tc>
          <w:tcPr>
            <w:tcW w:w="2312" w:type="dxa"/>
          </w:tcPr>
          <w:p w:rsidR="004D56E7" w:rsidRDefault="004D56E7" w:rsidP="00C336DA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Отсутствие положительной </w:t>
            </w:r>
            <w:r>
              <w:rPr>
                <w:b/>
                <w:sz w:val="28"/>
                <w:szCs w:val="28"/>
              </w:rPr>
              <w:lastRenderedPageBreak/>
              <w:t>динамики</w:t>
            </w:r>
          </w:p>
        </w:tc>
        <w:tc>
          <w:tcPr>
            <w:tcW w:w="1892" w:type="dxa"/>
          </w:tcPr>
          <w:p w:rsidR="004D56E7" w:rsidRPr="003D271E" w:rsidRDefault="004D56E7" w:rsidP="00C336D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20%</w:t>
            </w:r>
          </w:p>
        </w:tc>
        <w:tc>
          <w:tcPr>
            <w:tcW w:w="1892" w:type="dxa"/>
          </w:tcPr>
          <w:p w:rsidR="004D56E7" w:rsidRPr="00965EEB" w:rsidRDefault="004D56E7" w:rsidP="00C336D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1892" w:type="dxa"/>
          </w:tcPr>
          <w:p w:rsidR="004D56E7" w:rsidRPr="003D271E" w:rsidRDefault="004D56E7" w:rsidP="00C336D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1892" w:type="dxa"/>
          </w:tcPr>
          <w:p w:rsidR="004D56E7" w:rsidRPr="003D271E" w:rsidRDefault="004D56E7" w:rsidP="00C336D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</w:tr>
    </w:tbl>
    <w:p w:rsidR="004D56E7" w:rsidRPr="002225F9" w:rsidRDefault="004D56E7" w:rsidP="004D5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56E7" w:rsidRPr="00B70B8C" w:rsidRDefault="004D56E7" w:rsidP="004D56E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Средние показатели результативности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среди групп 5-6 лет за 4 года.</w:t>
      </w:r>
    </w:p>
    <w:p w:rsidR="004D56E7" w:rsidRDefault="004D56E7" w:rsidP="004D5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459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Методики для отслеживания динамики:</w:t>
      </w:r>
    </w:p>
    <w:p w:rsidR="004D56E7" w:rsidRPr="0084591E" w:rsidRDefault="004D56E7" w:rsidP="004D56E7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методика «эмоциональная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идентификация» Е.И. Изотовой </w:t>
      </w:r>
    </w:p>
    <w:p w:rsidR="004D56E7" w:rsidRPr="00B70B8C" w:rsidRDefault="004D56E7" w:rsidP="004D56E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4D56E7" w:rsidRPr="00221388" w:rsidRDefault="004D56E7" w:rsidP="004D5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56E7" w:rsidRPr="0084591E" w:rsidRDefault="004D56E7" w:rsidP="004D5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388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Первичная диагностика</w:t>
      </w:r>
    </w:p>
    <w:p w:rsidR="004D56E7" w:rsidRPr="0084591E" w:rsidRDefault="004D56E7" w:rsidP="004D5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1E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Низкий уровень – 30% детей</w:t>
      </w:r>
    </w:p>
    <w:p w:rsidR="004D56E7" w:rsidRPr="0084591E" w:rsidRDefault="004D56E7" w:rsidP="004D5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1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уровень- 60 %</w:t>
      </w:r>
    </w:p>
    <w:p w:rsidR="004D56E7" w:rsidRPr="0084591E" w:rsidRDefault="004D56E7" w:rsidP="004D5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1E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 -10%</w:t>
      </w:r>
    </w:p>
    <w:p w:rsidR="004D56E7" w:rsidRPr="00221388" w:rsidRDefault="004D56E7" w:rsidP="004D56E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noProof/>
          <w:color w:val="000000"/>
          <w:sz w:val="23"/>
          <w:szCs w:val="23"/>
        </w:rPr>
        <w:drawing>
          <wp:inline distT="0" distB="0" distL="0" distR="0">
            <wp:extent cx="5486400" cy="320040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D56E7" w:rsidRDefault="004D56E7" w:rsidP="004D56E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D56E7" w:rsidRPr="00221388" w:rsidRDefault="004D56E7" w:rsidP="004D56E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21388">
        <w:rPr>
          <w:rFonts w:ascii="yandex-sans" w:eastAsia="Times New Roman" w:hAnsi="yandex-sans" w:cs="Times New Roman"/>
          <w:color w:val="000000"/>
          <w:sz w:val="23"/>
          <w:szCs w:val="23"/>
        </w:rPr>
        <w:t>Заключительная диагностика</w:t>
      </w:r>
    </w:p>
    <w:p w:rsidR="004D56E7" w:rsidRPr="00221388" w:rsidRDefault="004D56E7" w:rsidP="004D56E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Высокий уровень- 60 %</w:t>
      </w:r>
    </w:p>
    <w:p w:rsidR="004D56E7" w:rsidRDefault="004D56E7" w:rsidP="004D56E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Средний уровень- 40%</w:t>
      </w:r>
    </w:p>
    <w:p w:rsidR="004D56E7" w:rsidRDefault="004D56E7" w:rsidP="004D56E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486400" cy="3200400"/>
            <wp:effectExtent l="19050" t="0" r="1905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D56E7" w:rsidRPr="00221388" w:rsidRDefault="004D56E7" w:rsidP="004D5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388">
        <w:rPr>
          <w:rFonts w:ascii="Times New Roman" w:eastAsia="Times New Roman" w:hAnsi="Times New Roman" w:cs="Times New Roman"/>
          <w:color w:val="000000"/>
          <w:sz w:val="28"/>
          <w:szCs w:val="28"/>
        </w:rPr>
        <w:t>2.Определение уровня волевых каче</w:t>
      </w:r>
      <w:proofErr w:type="gramStart"/>
      <w:r w:rsidRPr="00221388">
        <w:rPr>
          <w:rFonts w:ascii="Times New Roman" w:eastAsia="Times New Roman" w:hAnsi="Times New Roman" w:cs="Times New Roman"/>
          <w:color w:val="000000"/>
          <w:sz w:val="28"/>
          <w:szCs w:val="28"/>
        </w:rPr>
        <w:t>ств в стр</w:t>
      </w:r>
      <w:proofErr w:type="gramEnd"/>
      <w:r w:rsidRPr="00221388">
        <w:rPr>
          <w:rFonts w:ascii="Times New Roman" w:eastAsia="Times New Roman" w:hAnsi="Times New Roman" w:cs="Times New Roman"/>
          <w:color w:val="000000"/>
          <w:sz w:val="28"/>
          <w:szCs w:val="28"/>
        </w:rPr>
        <w:t>уктуре монотонной деятельно-</w:t>
      </w:r>
    </w:p>
    <w:p w:rsidR="004D56E7" w:rsidRPr="00B70B8C" w:rsidRDefault="004D56E7" w:rsidP="004D5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2138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Start"/>
      <w:r w:rsidRPr="002213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22138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221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Методика «Закрась фигуры» Ш.Н. </w:t>
      </w:r>
      <w:proofErr w:type="spellStart"/>
      <w:r w:rsidRPr="00221388">
        <w:rPr>
          <w:rFonts w:ascii="Times New Roman" w:eastAsia="Times New Roman" w:hAnsi="Times New Roman" w:cs="Times New Roman"/>
          <w:color w:val="000000"/>
          <w:sz w:val="28"/>
          <w:szCs w:val="28"/>
        </w:rPr>
        <w:t>Чхарташвили</w:t>
      </w:r>
      <w:proofErr w:type="spellEnd"/>
      <w:r w:rsidRPr="00221388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4D56E7" w:rsidRPr="00221388" w:rsidRDefault="004D56E7" w:rsidP="004D5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56E7" w:rsidRPr="00B70B8C" w:rsidRDefault="004D56E7" w:rsidP="004D5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388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Первичная диагностика</w:t>
      </w:r>
    </w:p>
    <w:p w:rsidR="004D56E7" w:rsidRPr="00221388" w:rsidRDefault="004D56E7" w:rsidP="004D56E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noProof/>
          <w:color w:val="000000"/>
          <w:sz w:val="23"/>
          <w:szCs w:val="23"/>
        </w:rPr>
        <w:drawing>
          <wp:inline distT="0" distB="0" distL="0" distR="0">
            <wp:extent cx="5486400" cy="3200400"/>
            <wp:effectExtent l="19050" t="0" r="19050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D56E7" w:rsidRPr="00221388" w:rsidRDefault="004D56E7" w:rsidP="004D56E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D56E7" w:rsidRPr="00221388" w:rsidRDefault="004D56E7" w:rsidP="004D5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388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 уровень-2</w:t>
      </w:r>
      <w:r w:rsidRPr="00B70B8C">
        <w:rPr>
          <w:rFonts w:ascii="Times New Roman" w:eastAsia="Times New Roman" w:hAnsi="Times New Roman" w:cs="Times New Roman"/>
          <w:color w:val="000000"/>
          <w:sz w:val="28"/>
          <w:szCs w:val="28"/>
        </w:rPr>
        <w:t>0 %</w:t>
      </w:r>
    </w:p>
    <w:p w:rsidR="004D56E7" w:rsidRPr="00221388" w:rsidRDefault="004D56E7" w:rsidP="004D5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388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уровень-5</w:t>
      </w:r>
      <w:r w:rsidRPr="00B70B8C">
        <w:rPr>
          <w:rFonts w:ascii="Times New Roman" w:eastAsia="Times New Roman" w:hAnsi="Times New Roman" w:cs="Times New Roman"/>
          <w:color w:val="000000"/>
          <w:sz w:val="28"/>
          <w:szCs w:val="28"/>
        </w:rPr>
        <w:t>0%</w:t>
      </w:r>
    </w:p>
    <w:p w:rsidR="004D56E7" w:rsidRPr="00B70B8C" w:rsidRDefault="004D56E7" w:rsidP="004D5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388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Низкий уровень-</w:t>
      </w:r>
      <w:r w:rsidRPr="00B70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30%</w:t>
      </w:r>
    </w:p>
    <w:p w:rsidR="004D56E7" w:rsidRDefault="004D56E7" w:rsidP="004D5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B8C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Заключительная диагностика</w:t>
      </w:r>
    </w:p>
    <w:p w:rsidR="004D56E7" w:rsidRPr="00221388" w:rsidRDefault="004D56E7" w:rsidP="004D5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D56E7" w:rsidRDefault="004D56E7" w:rsidP="004D56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56E7" w:rsidRDefault="004D56E7" w:rsidP="004D56E7">
      <w:pPr>
        <w:spacing w:after="0" w:line="360" w:lineRule="auto"/>
        <w:ind w:left="7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56E7" w:rsidRDefault="004D56E7" w:rsidP="004D56E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56E7" w:rsidRDefault="004D56E7" w:rsidP="004D56E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56E7" w:rsidRDefault="004D56E7" w:rsidP="004D56E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56E7" w:rsidRDefault="004D56E7" w:rsidP="004D56E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56E7" w:rsidRDefault="004D56E7" w:rsidP="004D56E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56E7" w:rsidRDefault="004D56E7" w:rsidP="004D56E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56E7" w:rsidRDefault="004D56E7" w:rsidP="004D56E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56E7" w:rsidRDefault="004D56E7" w:rsidP="004D56E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56E7" w:rsidRDefault="004D56E7" w:rsidP="004D56E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56E7" w:rsidRDefault="004D56E7" w:rsidP="004D56E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56E7" w:rsidRDefault="004D56E7" w:rsidP="004D56E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56E7" w:rsidRDefault="004D56E7" w:rsidP="004D56E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56E7" w:rsidRDefault="004D56E7" w:rsidP="004D56E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56E7" w:rsidRDefault="004D56E7" w:rsidP="004D56E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56E7" w:rsidRPr="00B0342C" w:rsidRDefault="004D56E7" w:rsidP="004D56E7">
      <w:pPr>
        <w:pStyle w:val="a3"/>
        <w:shd w:val="clear" w:color="auto" w:fill="FFFFFF"/>
      </w:pPr>
    </w:p>
    <w:p w:rsidR="004D56E7" w:rsidRPr="00B0342C" w:rsidRDefault="004D56E7" w:rsidP="004D56E7">
      <w:pPr>
        <w:pStyle w:val="a3"/>
        <w:tabs>
          <w:tab w:val="left" w:pos="3795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D56E7" w:rsidRPr="00B0342C" w:rsidRDefault="004D56E7" w:rsidP="004D56E7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56E7" w:rsidRPr="00B0342C" w:rsidRDefault="004D56E7" w:rsidP="004D56E7">
      <w:pPr>
        <w:spacing w:line="240" w:lineRule="auto"/>
        <w:rPr>
          <w:rFonts w:ascii="Times New Roman" w:hAnsi="Times New Roman" w:cs="Times New Roman"/>
        </w:rPr>
      </w:pPr>
      <w:r w:rsidRPr="00B0342C">
        <w:rPr>
          <w:rFonts w:ascii="Times New Roman" w:hAnsi="Times New Roman" w:cs="Times New Roman"/>
        </w:rPr>
        <w:lastRenderedPageBreak/>
        <w:t xml:space="preserve">  </w:t>
      </w:r>
    </w:p>
    <w:p w:rsidR="004D56E7" w:rsidRPr="00772B16" w:rsidRDefault="004D56E7" w:rsidP="004D56E7">
      <w:pPr>
        <w:pStyle w:val="a3"/>
        <w:spacing w:line="360" w:lineRule="auto"/>
        <w:ind w:left="360"/>
        <w:jc w:val="both"/>
        <w:rPr>
          <w:sz w:val="28"/>
          <w:szCs w:val="28"/>
        </w:rPr>
      </w:pPr>
    </w:p>
    <w:p w:rsidR="004D56E7" w:rsidRPr="00772B16" w:rsidRDefault="004D56E7" w:rsidP="004D56E7">
      <w:pPr>
        <w:pStyle w:val="a3"/>
        <w:spacing w:line="360" w:lineRule="auto"/>
        <w:ind w:left="360"/>
        <w:jc w:val="center"/>
        <w:rPr>
          <w:sz w:val="28"/>
          <w:szCs w:val="28"/>
        </w:rPr>
      </w:pPr>
    </w:p>
    <w:p w:rsidR="004D56E7" w:rsidRPr="00772B16" w:rsidRDefault="004D56E7" w:rsidP="004D5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6E7" w:rsidRDefault="004D56E7" w:rsidP="004D56E7"/>
    <w:p w:rsidR="004D56E7" w:rsidRDefault="004D56E7" w:rsidP="004D56E7"/>
    <w:p w:rsidR="004D56E7" w:rsidRDefault="004D56E7"/>
    <w:p w:rsidR="004D56E7" w:rsidRDefault="004D56E7"/>
    <w:sectPr w:rsidR="004D56E7" w:rsidSect="00F1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39D0"/>
    <w:multiLevelType w:val="hybridMultilevel"/>
    <w:tmpl w:val="2B70E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E6AA3"/>
    <w:multiLevelType w:val="multilevel"/>
    <w:tmpl w:val="8DDA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82A9B"/>
    <w:multiLevelType w:val="hybridMultilevel"/>
    <w:tmpl w:val="3ED8546A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3">
    <w:nsid w:val="0BA72D75"/>
    <w:multiLevelType w:val="hybridMultilevel"/>
    <w:tmpl w:val="72D24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313F5"/>
    <w:multiLevelType w:val="hybridMultilevel"/>
    <w:tmpl w:val="E8AA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9B5D2B"/>
    <w:multiLevelType w:val="hybridMultilevel"/>
    <w:tmpl w:val="181C3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12008"/>
    <w:multiLevelType w:val="multilevel"/>
    <w:tmpl w:val="0A501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59458F"/>
    <w:multiLevelType w:val="hybridMultilevel"/>
    <w:tmpl w:val="59F21F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B33B1"/>
    <w:multiLevelType w:val="hybridMultilevel"/>
    <w:tmpl w:val="9F483D02"/>
    <w:lvl w:ilvl="0" w:tplc="34A02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5B1BCE"/>
    <w:multiLevelType w:val="hybridMultilevel"/>
    <w:tmpl w:val="EE32B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D75F1"/>
    <w:multiLevelType w:val="hybridMultilevel"/>
    <w:tmpl w:val="7276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41C8C"/>
    <w:multiLevelType w:val="hybridMultilevel"/>
    <w:tmpl w:val="BB2E4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654AF8"/>
    <w:multiLevelType w:val="hybridMultilevel"/>
    <w:tmpl w:val="B07E4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9E488A"/>
    <w:multiLevelType w:val="hybridMultilevel"/>
    <w:tmpl w:val="44B0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5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56E7"/>
    <w:rsid w:val="00434947"/>
    <w:rsid w:val="004D56E7"/>
    <w:rsid w:val="00937D92"/>
    <w:rsid w:val="00C3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56E7"/>
    <w:rPr>
      <w:b/>
      <w:bCs/>
    </w:rPr>
  </w:style>
  <w:style w:type="character" w:styleId="a5">
    <w:name w:val="Emphasis"/>
    <w:basedOn w:val="a0"/>
    <w:uiPriority w:val="20"/>
    <w:qFormat/>
    <w:rsid w:val="004D56E7"/>
    <w:rPr>
      <w:i/>
      <w:iCs/>
    </w:rPr>
  </w:style>
  <w:style w:type="table" w:styleId="a6">
    <w:name w:val="Table Grid"/>
    <w:basedOn w:val="a1"/>
    <w:uiPriority w:val="59"/>
    <w:rsid w:val="004D5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D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6E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D56E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2015-2016 учебный год</c:v>
                </c:pt>
                <c:pt idx="1">
                  <c:v>2016-2017 учебный год</c:v>
                </c:pt>
                <c:pt idx="2">
                  <c:v>2017-2018 учебный год</c:v>
                </c:pt>
                <c:pt idx="3">
                  <c:v>2018-2019 учебный год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0.23500000000000001</c:v>
                </c:pt>
                <c:pt idx="1">
                  <c:v>0.17</c:v>
                </c:pt>
                <c:pt idx="2">
                  <c:v>0.2</c:v>
                </c:pt>
                <c:pt idx="3">
                  <c:v>0.39000000000000035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выше среднего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2015-2016 учебный год</c:v>
                </c:pt>
                <c:pt idx="1">
                  <c:v>2016-2017 учебный год</c:v>
                </c:pt>
                <c:pt idx="2">
                  <c:v>2017-2018 учебный год</c:v>
                </c:pt>
                <c:pt idx="3">
                  <c:v>2018-2019 учебный год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0.29000000000000026</c:v>
                </c:pt>
                <c:pt idx="1">
                  <c:v>0.22000000000000003</c:v>
                </c:pt>
                <c:pt idx="2">
                  <c:v>0.30000000000000027</c:v>
                </c:pt>
                <c:pt idx="3">
                  <c:v>0.15000000000000013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2015-2016 учебный год</c:v>
                </c:pt>
                <c:pt idx="1">
                  <c:v>2016-2017 учебный год</c:v>
                </c:pt>
                <c:pt idx="2">
                  <c:v>2017-2018 учебный год</c:v>
                </c:pt>
                <c:pt idx="3">
                  <c:v>2018-2019 учебный год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 formatCode="0.00%">
                  <c:v>0.35500000000000026</c:v>
                </c:pt>
                <c:pt idx="1">
                  <c:v>0.5</c:v>
                </c:pt>
                <c:pt idx="2">
                  <c:v>0.4</c:v>
                </c:pt>
                <c:pt idx="3" formatCode="0.00%">
                  <c:v>0.40500000000000008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ниже среднего уровень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2015-2016 учебный год</c:v>
                </c:pt>
                <c:pt idx="1">
                  <c:v>2016-2017 учебный год</c:v>
                </c:pt>
                <c:pt idx="2">
                  <c:v>2017-2018 учебный год</c:v>
                </c:pt>
                <c:pt idx="3">
                  <c:v>2018-2019 учебный год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0.12000000000000002</c:v>
                </c:pt>
                <c:pt idx="1">
                  <c:v>0.11000000000000001</c:v>
                </c:pt>
                <c:pt idx="2">
                  <c:v>0.1</c:v>
                </c:pt>
                <c:pt idx="3" formatCode="0.00%">
                  <c:v>5.5000000000000021E-2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2015-2016 учебный год</c:v>
                </c:pt>
                <c:pt idx="1">
                  <c:v>2016-2017 учебный год</c:v>
                </c:pt>
                <c:pt idx="2">
                  <c:v>2017-2018 учебный год</c:v>
                </c:pt>
                <c:pt idx="3">
                  <c:v>2018-2019 учебный год</c:v>
                </c:pt>
              </c:strCache>
            </c:strRef>
          </c:cat>
          <c:val>
            <c:numRef>
              <c:f>Лист1!$F$2:$F$5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axId val="78466432"/>
        <c:axId val="94405376"/>
      </c:barChart>
      <c:catAx>
        <c:axId val="78466432"/>
        <c:scaling>
          <c:orientation val="minMax"/>
        </c:scaling>
        <c:axPos val="b"/>
        <c:tickLblPos val="nextTo"/>
        <c:crossAx val="94405376"/>
        <c:crosses val="autoZero"/>
        <c:auto val="1"/>
        <c:lblAlgn val="ctr"/>
        <c:lblOffset val="100"/>
      </c:catAx>
      <c:valAx>
        <c:axId val="94405376"/>
        <c:scaling>
          <c:orientation val="minMax"/>
        </c:scaling>
        <c:axPos val="l"/>
        <c:majorGridlines/>
        <c:numFmt formatCode="0.00%" sourceLinked="1"/>
        <c:tickLblPos val="nextTo"/>
        <c:crossAx val="784664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1 этап</c:v>
                </c:pt>
                <c:pt idx="1">
                  <c:v>2 этап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1 этап</c:v>
                </c:pt>
                <c:pt idx="1">
                  <c:v>2 этап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41</c:v>
                </c:pt>
                <c:pt idx="1">
                  <c:v>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1 этап</c:v>
                </c:pt>
                <c:pt idx="1">
                  <c:v>2 этап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38</c:v>
                </c:pt>
                <c:pt idx="1">
                  <c:v>21</c:v>
                </c:pt>
              </c:numCache>
            </c:numRef>
          </c:val>
        </c:ser>
        <c:axId val="94534272"/>
        <c:axId val="94536832"/>
      </c:barChart>
      <c:catAx>
        <c:axId val="94534272"/>
        <c:scaling>
          <c:orientation val="minMax"/>
        </c:scaling>
        <c:axPos val="b"/>
        <c:tickLblPos val="nextTo"/>
        <c:crossAx val="94536832"/>
        <c:crosses val="autoZero"/>
        <c:auto val="1"/>
        <c:lblAlgn val="ctr"/>
        <c:lblOffset val="100"/>
      </c:catAx>
      <c:valAx>
        <c:axId val="94536832"/>
        <c:scaling>
          <c:orientation val="minMax"/>
        </c:scaling>
        <c:axPos val="l"/>
        <c:majorGridlines/>
        <c:numFmt formatCode="General" sourceLinked="1"/>
        <c:tickLblPos val="nextTo"/>
        <c:crossAx val="945342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Этап 1</c:v>
                </c:pt>
                <c:pt idx="1">
                  <c:v>Этап2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</c:v>
                </c:pt>
                <c:pt idx="1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Этап 1</c:v>
                </c:pt>
                <c:pt idx="1">
                  <c:v>Этап2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48</c:v>
                </c:pt>
                <c:pt idx="1">
                  <c:v>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Этап 1</c:v>
                </c:pt>
                <c:pt idx="1">
                  <c:v>Этап2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21</c:v>
                </c:pt>
                <c:pt idx="1">
                  <c:v>0</c:v>
                </c:pt>
              </c:numCache>
            </c:numRef>
          </c:val>
        </c:ser>
        <c:axId val="104241408"/>
        <c:axId val="107685376"/>
      </c:barChart>
      <c:catAx>
        <c:axId val="104241408"/>
        <c:scaling>
          <c:orientation val="minMax"/>
        </c:scaling>
        <c:axPos val="b"/>
        <c:tickLblPos val="nextTo"/>
        <c:crossAx val="107685376"/>
        <c:crosses val="autoZero"/>
        <c:auto val="1"/>
        <c:lblAlgn val="ctr"/>
        <c:lblOffset val="100"/>
      </c:catAx>
      <c:valAx>
        <c:axId val="107685376"/>
        <c:scaling>
          <c:orientation val="minMax"/>
        </c:scaling>
        <c:axPos val="l"/>
        <c:majorGridlines/>
        <c:numFmt formatCode="General" sourceLinked="1"/>
        <c:tickLblPos val="nextTo"/>
        <c:crossAx val="10424140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Эмоциональная идентификация. Первичная диагностика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</c:v>
                </c:pt>
                <c:pt idx="1">
                  <c:v>0.60000000000000064</c:v>
                </c:pt>
                <c:pt idx="2">
                  <c:v>0.30000000000000032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Эмоциональьная идентификация. Заключительная диагностика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40</c:v>
                </c:pt>
                <c:pt idx="2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волевых качеств. Первичная диагностика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50</c:v>
                </c:pt>
                <c:pt idx="2">
                  <c:v>30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волевых качеств. Повторная диагностика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высокий уровень</c:v>
                </c:pt>
                <c:pt idx="1">
                  <c:v>средний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0.60000000000000064</c:v>
                </c:pt>
                <c:pt idx="1">
                  <c:v>0.4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4100</Words>
  <Characters>23374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2019-10-27T18:21:00Z</cp:lastPrinted>
  <dcterms:created xsi:type="dcterms:W3CDTF">2019-10-27T16:44:00Z</dcterms:created>
  <dcterms:modified xsi:type="dcterms:W3CDTF">2019-10-27T18:24:00Z</dcterms:modified>
</cp:coreProperties>
</file>